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lock-1178090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35" w:type="dxa"/>
        <w:tblLook w:val="04A0" w:firstRow="1" w:lastRow="0" w:firstColumn="1" w:lastColumn="0" w:noHBand="0" w:noVBand="1"/>
      </w:tblPr>
      <w:tblGrid>
        <w:gridCol w:w="3551"/>
        <w:gridCol w:w="3012"/>
        <w:gridCol w:w="3872"/>
      </w:tblGrid>
      <w:tr w:rsidR="00657E55" w:rsidRPr="00AB170D" w:rsidTr="00657E55">
        <w:trPr>
          <w:trHeight w:val="2326"/>
        </w:trPr>
        <w:tc>
          <w:tcPr>
            <w:tcW w:w="3551" w:type="dxa"/>
            <w:hideMark/>
          </w:tcPr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7E55">
              <w:rPr>
                <w:rFonts w:ascii="Times New Roman" w:eastAsia="Times New Roman" w:hAnsi="Times New Roman" w:cs="Times New Roman"/>
                <w:b/>
              </w:rPr>
              <w:t xml:space="preserve">«Рассмотрено»                                                                                                     </w:t>
            </w:r>
          </w:p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657E55">
              <w:rPr>
                <w:rFonts w:ascii="Times New Roman" w:eastAsia="Times New Roman" w:hAnsi="Times New Roman" w:cs="Times New Roman"/>
              </w:rPr>
              <w:t>Руководитель методическим объединением учителей предметов гуманитарного и социального циклов</w:t>
            </w:r>
          </w:p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657E55">
              <w:rPr>
                <w:rFonts w:ascii="Times New Roman" w:eastAsia="Times New Roman" w:hAnsi="Times New Roman" w:cs="Times New Roman"/>
              </w:rPr>
              <w:t>__________ И.Н. Гвоздева</w:t>
            </w:r>
          </w:p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7E55">
              <w:rPr>
                <w:rFonts w:ascii="Times New Roman" w:eastAsia="Times New Roman" w:hAnsi="Times New Roman" w:cs="Times New Roman"/>
              </w:rPr>
              <w:t>(протокол от 30.08.2023 г. № 1)</w:t>
            </w:r>
          </w:p>
        </w:tc>
        <w:tc>
          <w:tcPr>
            <w:tcW w:w="3012" w:type="dxa"/>
          </w:tcPr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7E55">
              <w:rPr>
                <w:rFonts w:ascii="Times New Roman" w:eastAsia="Times New Roman" w:hAnsi="Times New Roman" w:cs="Times New Roman"/>
                <w:b/>
              </w:rPr>
              <w:t>«Согласовано»</w:t>
            </w:r>
          </w:p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E55">
              <w:rPr>
                <w:rFonts w:ascii="Times New Roman" w:eastAsia="Times New Roman" w:hAnsi="Times New Roman" w:cs="Times New Roman"/>
              </w:rPr>
              <w:t>Заместитель директора по учебно-воспитательной работе</w:t>
            </w:r>
          </w:p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57E55" w:rsidRPr="00AB170D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_________О. Н. Волкова</w:t>
            </w:r>
          </w:p>
        </w:tc>
        <w:tc>
          <w:tcPr>
            <w:tcW w:w="3872" w:type="dxa"/>
          </w:tcPr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7E55">
              <w:rPr>
                <w:rFonts w:ascii="Times New Roman" w:eastAsia="Times New Roman" w:hAnsi="Times New Roman" w:cs="Times New Roman"/>
                <w:b/>
              </w:rPr>
              <w:t>«Утверждаю»</w:t>
            </w:r>
          </w:p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E55">
              <w:rPr>
                <w:rFonts w:ascii="Times New Roman" w:eastAsia="Times New Roman" w:hAnsi="Times New Roman" w:cs="Times New Roman"/>
              </w:rPr>
              <w:t>Директор МОУ</w:t>
            </w:r>
          </w:p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E55">
              <w:rPr>
                <w:rFonts w:ascii="Times New Roman" w:eastAsia="Times New Roman" w:hAnsi="Times New Roman" w:cs="Times New Roman"/>
              </w:rPr>
              <w:t>«Гимназия № 29»</w:t>
            </w:r>
          </w:p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E55">
              <w:rPr>
                <w:rFonts w:ascii="Times New Roman" w:eastAsia="Times New Roman" w:hAnsi="Times New Roman" w:cs="Times New Roman"/>
              </w:rPr>
              <w:t>___________О.</w:t>
            </w:r>
            <w:r w:rsidRPr="00AB170D">
              <w:rPr>
                <w:rFonts w:ascii="Times New Roman" w:eastAsia="Times New Roman" w:hAnsi="Times New Roman" w:cs="Times New Roman"/>
              </w:rPr>
              <w:t> </w:t>
            </w:r>
            <w:r w:rsidRPr="00657E55">
              <w:rPr>
                <w:rFonts w:ascii="Times New Roman" w:eastAsia="Times New Roman" w:hAnsi="Times New Roman" w:cs="Times New Roman"/>
              </w:rPr>
              <w:t>Ю. Марисова</w:t>
            </w:r>
          </w:p>
          <w:p w:rsidR="00657E55" w:rsidRPr="00AB170D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(приказ от 01.09.202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AB170D">
              <w:rPr>
                <w:rFonts w:ascii="Times New Roman" w:eastAsia="Times New Roman" w:hAnsi="Times New Roman" w:cs="Times New Roman"/>
              </w:rPr>
              <w:t xml:space="preserve"> № 03-02/___)</w:t>
            </w:r>
          </w:p>
        </w:tc>
      </w:tr>
    </w:tbl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bidi="en-US"/>
        </w:rPr>
      </w:pPr>
    </w:p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Рассмотрено на заседании </w:t>
      </w:r>
    </w:p>
    <w:p w:rsidR="00657E55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Педагогического совета </w:t>
      </w:r>
    </w:p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МОУ «Гимназия № 29»</w:t>
      </w:r>
    </w:p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(п</w:t>
      </w: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ротокол от 3</w:t>
      </w: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1.08.2023</w:t>
      </w: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г. № 1</w:t>
      </w: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)</w:t>
      </w:r>
    </w:p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B170D"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657E55" w:rsidRPr="00657E55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657E55">
        <w:rPr>
          <w:rFonts w:ascii="Times New Roman" w:eastAsia="Calibri" w:hAnsi="Times New Roman" w:cs="Times New Roman"/>
          <w:b/>
          <w:sz w:val="32"/>
          <w:szCs w:val="32"/>
        </w:rPr>
        <w:t>учебного курса «Всеобщая история. История России»</w:t>
      </w:r>
    </w:p>
    <w:p w:rsidR="00E04600" w:rsidRDefault="00E04600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657E55" w:rsidRPr="00657E55" w:rsidRDefault="00E04600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657E55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657E55" w:rsidRPr="00657E55">
        <w:rPr>
          <w:rFonts w:ascii="Times New Roman" w:eastAsia="Calibri" w:hAnsi="Times New Roman" w:cs="Times New Roman"/>
          <w:b/>
          <w:sz w:val="32"/>
          <w:szCs w:val="32"/>
        </w:rPr>
        <w:t>(</w:t>
      </w:r>
      <w:r>
        <w:rPr>
          <w:rFonts w:ascii="Times New Roman" w:eastAsia="Calibri" w:hAnsi="Times New Roman" w:cs="Times New Roman"/>
          <w:b/>
          <w:sz w:val="32"/>
          <w:szCs w:val="32"/>
        </w:rPr>
        <w:t>8</w:t>
      </w:r>
      <w:proofErr w:type="gramStart"/>
      <w:r>
        <w:rPr>
          <w:rFonts w:ascii="Times New Roman" w:eastAsia="Calibri" w:hAnsi="Times New Roman" w:cs="Times New Roman"/>
          <w:b/>
          <w:sz w:val="32"/>
          <w:szCs w:val="32"/>
        </w:rPr>
        <w:t xml:space="preserve"> А</w:t>
      </w:r>
      <w:proofErr w:type="gramEnd"/>
      <w:r>
        <w:rPr>
          <w:rFonts w:ascii="Times New Roman" w:eastAsia="Calibri" w:hAnsi="Times New Roman" w:cs="Times New Roman"/>
          <w:b/>
          <w:sz w:val="32"/>
          <w:szCs w:val="32"/>
        </w:rPr>
        <w:t>, 8</w:t>
      </w:r>
      <w:r w:rsidR="00657E55" w:rsidRPr="00657E55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657E55">
        <w:rPr>
          <w:rFonts w:ascii="Times New Roman" w:eastAsia="Calibri" w:hAnsi="Times New Roman" w:cs="Times New Roman"/>
          <w:b/>
          <w:sz w:val="32"/>
          <w:szCs w:val="32"/>
        </w:rPr>
        <w:t>Б</w:t>
      </w:r>
      <w:r>
        <w:rPr>
          <w:rFonts w:ascii="Times New Roman" w:eastAsia="Calibri" w:hAnsi="Times New Roman" w:cs="Times New Roman"/>
          <w:b/>
          <w:sz w:val="32"/>
          <w:szCs w:val="32"/>
        </w:rPr>
        <w:t>, 8 В</w:t>
      </w:r>
      <w:r w:rsidR="00657E55" w:rsidRPr="00657E55">
        <w:rPr>
          <w:rFonts w:ascii="Times New Roman" w:eastAsia="Calibri" w:hAnsi="Times New Roman" w:cs="Times New Roman"/>
          <w:b/>
          <w:sz w:val="32"/>
          <w:szCs w:val="32"/>
        </w:rPr>
        <w:t xml:space="preserve"> класс</w:t>
      </w:r>
      <w:r>
        <w:rPr>
          <w:rFonts w:ascii="Times New Roman" w:eastAsia="Calibri" w:hAnsi="Times New Roman" w:cs="Times New Roman"/>
          <w:b/>
          <w:sz w:val="32"/>
          <w:szCs w:val="32"/>
        </w:rPr>
        <w:t>ы</w:t>
      </w:r>
      <w:r w:rsidR="00657E55" w:rsidRPr="00657E55">
        <w:rPr>
          <w:rFonts w:ascii="Times New Roman" w:eastAsia="Calibri" w:hAnsi="Times New Roman" w:cs="Times New Roman"/>
          <w:b/>
          <w:sz w:val="32"/>
          <w:szCs w:val="32"/>
        </w:rPr>
        <w:t>, базовый уровень)</w:t>
      </w:r>
    </w:p>
    <w:p w:rsidR="00657E55" w:rsidRPr="00657E55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B170D">
        <w:rPr>
          <w:rFonts w:ascii="Times New Roman" w:eastAsia="Calibri" w:hAnsi="Times New Roman" w:cs="Times New Roman"/>
          <w:b/>
          <w:sz w:val="32"/>
          <w:szCs w:val="32"/>
        </w:rPr>
        <w:t>на 202</w:t>
      </w:r>
      <w:r>
        <w:rPr>
          <w:rFonts w:ascii="Times New Roman" w:eastAsia="Calibri" w:hAnsi="Times New Roman" w:cs="Times New Roman"/>
          <w:b/>
          <w:sz w:val="32"/>
          <w:szCs w:val="32"/>
        </w:rPr>
        <w:t>3</w:t>
      </w:r>
      <w:r w:rsidRPr="00AB170D">
        <w:rPr>
          <w:rFonts w:ascii="Times New Roman" w:eastAsia="Calibri" w:hAnsi="Times New Roman" w:cs="Times New Roman"/>
          <w:b/>
          <w:sz w:val="32"/>
          <w:szCs w:val="32"/>
        </w:rPr>
        <w:t>-202</w:t>
      </w:r>
      <w:r>
        <w:rPr>
          <w:rFonts w:ascii="Times New Roman" w:eastAsia="Calibri" w:hAnsi="Times New Roman" w:cs="Times New Roman"/>
          <w:b/>
          <w:sz w:val="32"/>
          <w:szCs w:val="32"/>
        </w:rPr>
        <w:t>4</w:t>
      </w:r>
      <w:r w:rsidRPr="00AB170D">
        <w:rPr>
          <w:rFonts w:ascii="Times New Roman" w:eastAsia="Calibri" w:hAnsi="Times New Roman" w:cs="Times New Roman"/>
          <w:b/>
          <w:sz w:val="32"/>
          <w:szCs w:val="32"/>
        </w:rPr>
        <w:t xml:space="preserve"> учебный год</w:t>
      </w:r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7E55" w:rsidRPr="00657E55" w:rsidRDefault="00657E55" w:rsidP="00657E55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E55">
        <w:rPr>
          <w:rFonts w:ascii="Times New Roman" w:eastAsia="Calibri" w:hAnsi="Times New Roman" w:cs="Times New Roman"/>
          <w:sz w:val="28"/>
          <w:szCs w:val="28"/>
        </w:rPr>
        <w:t>Составитель:</w:t>
      </w:r>
    </w:p>
    <w:p w:rsidR="00657E55" w:rsidRPr="00657E55" w:rsidRDefault="00657E55" w:rsidP="00657E55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57E55">
        <w:rPr>
          <w:rFonts w:ascii="Times New Roman" w:eastAsia="Calibri" w:hAnsi="Times New Roman" w:cs="Times New Roman"/>
          <w:sz w:val="28"/>
          <w:szCs w:val="28"/>
        </w:rPr>
        <w:t>Биктеева</w:t>
      </w:r>
      <w:proofErr w:type="spellEnd"/>
      <w:r w:rsidRPr="00657E55">
        <w:rPr>
          <w:rFonts w:ascii="Times New Roman" w:eastAsia="Calibri" w:hAnsi="Times New Roman" w:cs="Times New Roman"/>
          <w:sz w:val="28"/>
          <w:szCs w:val="28"/>
        </w:rPr>
        <w:t xml:space="preserve"> Е.А., учитель истории и обществознания,</w:t>
      </w:r>
    </w:p>
    <w:p w:rsidR="00657E55" w:rsidRPr="00657E55" w:rsidRDefault="00657E55" w:rsidP="00657E55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E55">
        <w:rPr>
          <w:rFonts w:ascii="Times New Roman" w:eastAsia="Calibri" w:hAnsi="Times New Roman" w:cs="Times New Roman"/>
          <w:sz w:val="28"/>
          <w:szCs w:val="28"/>
        </w:rPr>
        <w:t>первая квалификационная категория</w:t>
      </w:r>
    </w:p>
    <w:p w:rsidR="00657E55" w:rsidRPr="00657E55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657E55" w:rsidRPr="00657E55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bidi="en-US"/>
        </w:rPr>
      </w:pPr>
    </w:p>
    <w:p w:rsidR="00657E55" w:rsidRPr="00657E55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bidi="en-US"/>
        </w:rPr>
      </w:pPr>
    </w:p>
    <w:p w:rsidR="00657E55" w:rsidRPr="00657E55" w:rsidRDefault="00657E55" w:rsidP="00657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657E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</w:p>
    <w:p w:rsidR="00657E55" w:rsidRPr="00657E55" w:rsidRDefault="00657E55" w:rsidP="00657E5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57E55" w:rsidRPr="00657E55" w:rsidRDefault="00657E55" w:rsidP="00657E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28EF" w:rsidRPr="00657E55" w:rsidRDefault="00657E55" w:rsidP="00657E55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sz w:val="28"/>
          <w:szCs w:val="28"/>
        </w:rPr>
      </w:pPr>
      <w:r w:rsidRPr="00657E55">
        <w:rPr>
          <w:rFonts w:ascii="Times New Roman" w:eastAsia="Times New Roman" w:hAnsi="Times New Roman" w:cs="Times New Roman"/>
          <w:spacing w:val="-1"/>
          <w:sz w:val="28"/>
          <w:szCs w:val="28"/>
        </w:rPr>
        <w:t>Саранск</w:t>
      </w:r>
      <w:r w:rsidRPr="00657E5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657E55">
        <w:rPr>
          <w:rFonts w:ascii="Times New Roman" w:eastAsia="Times New Roman" w:hAnsi="Times New Roman" w:cs="Times New Roman"/>
          <w:sz w:val="28"/>
          <w:szCs w:val="28"/>
        </w:rPr>
        <w:t>2023</w:t>
      </w:r>
    </w:p>
    <w:p w:rsidR="00E828EF" w:rsidRPr="00657E55" w:rsidRDefault="00E828EF">
      <w:pPr>
        <w:sectPr w:rsidR="00E828EF" w:rsidRPr="00657E55" w:rsidSect="00657E55">
          <w:pgSz w:w="11906" w:h="16383"/>
          <w:pgMar w:top="1134" w:right="851" w:bottom="1134" w:left="1418" w:header="720" w:footer="720" w:gutter="0"/>
          <w:cols w:space="720"/>
          <w:docGrid w:linePitch="299"/>
        </w:sectPr>
      </w:pPr>
    </w:p>
    <w:p w:rsidR="00E828EF" w:rsidRPr="00657E55" w:rsidRDefault="00657E55" w:rsidP="00E55B8A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lock-1178091"/>
      <w:bookmarkEnd w:id="0"/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E828EF" w:rsidRPr="00657E55" w:rsidRDefault="00657E55" w:rsidP="00E55B8A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«ИСТОРИЯ»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ПРЕДМЕТА «ИСТОРИЯ»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основной школе ключевыми задачами являются:</w:t>
      </w:r>
    </w:p>
    <w:p w:rsidR="00E828EF" w:rsidRPr="00657E55" w:rsidRDefault="00657E55" w:rsidP="00657E5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этнонациональной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, социальной, культурной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самоовладение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E828EF" w:rsidRPr="00657E55" w:rsidRDefault="00657E55" w:rsidP="00657E5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828EF" w:rsidRPr="00657E55" w:rsidRDefault="00657E55" w:rsidP="00657E5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рассматривать события в соответствии с принципом историзма, в их динамике, взаимосвязи и взаимообусловленности;</w:t>
      </w:r>
    </w:p>
    <w:p w:rsidR="00E828EF" w:rsidRPr="00657E55" w:rsidRDefault="00657E55" w:rsidP="00657E5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полиэтничном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</w:t>
      </w:r>
      <w:proofErr w:type="gram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gram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С. 7–8).</w:t>
      </w:r>
      <w:proofErr w:type="gramEnd"/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«ИСТОРИЯ» В УЧЕБНОМ ПЛАНЕ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E828EF" w:rsidRPr="00657E55" w:rsidRDefault="00E828EF" w:rsidP="00657E55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E828EF" w:rsidRPr="00657E55" w:rsidSect="00657E55">
          <w:pgSz w:w="11906" w:h="16383"/>
          <w:pgMar w:top="851" w:right="851" w:bottom="851" w:left="1701" w:header="720" w:footer="720" w:gutter="0"/>
          <w:cols w:space="720"/>
        </w:sectPr>
      </w:pPr>
    </w:p>
    <w:p w:rsidR="00E828EF" w:rsidRPr="00657E55" w:rsidRDefault="00657E55" w:rsidP="00E55B8A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block-1178096"/>
      <w:bookmarkEnd w:id="1"/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ВСЕОБЩАЯ ИСТОРИЯ. ИСТОРИЯ НОВОГО ВРЕМЕНИ. XVIII в.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Введение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Век Просвещения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Д’Аламбер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Государства Европы в XVIII в.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Монархии в Европе XVIII в.: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Великобритания в XVIII в.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машинным</w:t>
      </w:r>
      <w:proofErr w:type="gram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Луддизм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Франция.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Германские государства, монархия Габсбургов, итальянские земли в XVIII в.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Раздробленность Германии. Возвышение Пруссии. Фридрих II Великий.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Габсбургская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монархия в XVIII в. Правление Марии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Терезии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Государства Пиренейского полуострова.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Британские колонии в Северной Америке: борьба за независимость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Французская революция конца XVIII в.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Вареннский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Европейская культура в XVIII в.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Международные отношения в XVIII в.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Посполитой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 Войны антифранцузских коалиций против революционной Франции. Колониальные захваты европейских держав.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Страны Востока в XVIII в.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Сегуны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 дайме. Положение сословий. Культура стран Востока в XVIII в.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Обобщение</w:t>
      </w:r>
    </w:p>
    <w:p w:rsidR="00E828EF" w:rsidRPr="00657E55" w:rsidRDefault="00657E55" w:rsidP="00E55B8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Историческое и культурное наследие XVIII в.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ИСТОРИЯ РОССИИ. РОССИЯ В КОНЦЕ XVII – XVIII в.: ОТ ЦАРСТВА К ИМПЕРИИ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Введение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Россия в эпоху преобразований Петра I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Причины и предпосылки преобразований.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Россия и Европа в конце XVII в. Модернизация как жизненно важная национальная задача. Начало царствования Петра I, борьба за власть. Правление царевны Софьи. Стрелецкие бунты.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Хованщина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 Первые шаги на пути преобразований. Азовские походы. Великое посольство и его значение. Сподвижники Петра I.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Экономическая политика.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Социальная политика.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Табель</w:t>
      </w:r>
      <w:proofErr w:type="gram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Реформы управления.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Первые гвардейские полки. Создание регулярной армии, военного флота. Рекрутские наборы.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Церковная реформа.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Упразднение патриаршества, учреждение Синода. Положение инославных конфессий.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Оппозиция реформам Петра I. 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>Социальные движения в первой четверти XVIII в. Восстания в Астрахани, Башкирии, на Дону. Дело царевича Алексея.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Внешняя политика.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Битва при д. Лесной и победа под Полтавой.</w:t>
      </w:r>
      <w:proofErr w:type="gram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Прутский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поход. Борьба за гегемонию на Балтике. Сражения у м. Гангут и о.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Гренгам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Ништадтский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Преобразования Петра I в области культуры.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Итоги, последствия и значение петровских преобразований. Образ Петра I в русской культуре.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Россия после Петра I. Дворцовые перевороты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верховников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» и приход к власти Анн</w:t>
      </w:r>
      <w:proofErr w:type="gram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ы Иоа</w:t>
      </w:r>
      <w:proofErr w:type="gram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нновны. Кабинет министров. Роль Э. Бирона, А. И. Остермана, А. П.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Волы</w:t>
      </w:r>
      <w:proofErr w:type="gram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, Б. Х. Миниха в управлении и политической жизни страны.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Укрепление границ империи на восточной и юго-восточной окраинах.</w:t>
      </w:r>
      <w:proofErr w:type="gram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Переход Младшего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жуза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под суверенитет Российской империи. Война с Османской империей.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Россия при Елизавете Петровне.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 И. Шувалов. Россия в международных конфликтах 1740–1750-х гг. Участие в Семилетней войне.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Петр III.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Манифест о вольности дворянства. Причины переворота 28 июня 1762 г.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Россия в 1760–1790-х гг.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Правление Екатерины II и Павла I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Внутренняя политика Екатерины II.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Новороссии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, Поволжье, других регионах. Укрепление веротерпимости по отношению к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неправославным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Экономическое развитие России во второй половине XVIII в.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Рябушинские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Гарелины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, Прохоровы, Демидовы и др.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Внутренняя и внешняя торговля. Торговые пути внутри страны. </w:t>
      </w:r>
      <w:proofErr w:type="gram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Водно-транспортные</w:t>
      </w:r>
      <w:proofErr w:type="gram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системы: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Вышневолоцкая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, Тихвинская, Мариинская и др. Ярмарки и их роль во внутренней торговле.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Макарьевская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Ирбитская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Свенская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Обострение социальных противоречий.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Чумной бунт в Москве. Восстание под предводительством Емельяна Пугачева.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Антидворянский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Внешняя политика России второй половины XVIII в., ее основные задачи. 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Новороссией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Участие России в разделах Речи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Посполитой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Россия при Павле I. 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Манифест</w:t>
      </w:r>
      <w:proofErr w:type="gram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Культурное пространство Российской империи в XVIII в.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бл</w:t>
      </w:r>
      <w:proofErr w:type="gram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городных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Наш край в XVIII в.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Обобщение</w:t>
      </w:r>
    </w:p>
    <w:p w:rsidR="00E828EF" w:rsidRPr="00657E55" w:rsidRDefault="00E828EF" w:rsidP="00657E55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E828EF" w:rsidRPr="00657E55" w:rsidSect="00657E55">
          <w:pgSz w:w="11906" w:h="16383"/>
          <w:pgMar w:top="851" w:right="851" w:bottom="851" w:left="1701" w:header="720" w:footer="720" w:gutter="0"/>
          <w:cols w:space="720"/>
        </w:sectPr>
      </w:pPr>
    </w:p>
    <w:p w:rsidR="00E828EF" w:rsidRPr="00E55B8A" w:rsidRDefault="00657E55" w:rsidP="00E0460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block-1178092"/>
      <w:bookmarkEnd w:id="2"/>
      <w:r w:rsidRPr="00E55B8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истории направлено на достижение </w:t>
      </w:r>
      <w:proofErr w:type="gram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К важнейшим </w:t>
      </w: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личностным результатам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lastRenderedPageBreak/>
        <w:t>этнических культурных традиций и народного творчества; уважение к культуре своего и других народов;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в сфере трудового воспитания: понимание на основе </w:t>
      </w:r>
      <w:proofErr w:type="gram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знания истории значения трудовой деятельности людей</w:t>
      </w:r>
      <w:proofErr w:type="gram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828EF" w:rsidRPr="00657E55" w:rsidRDefault="00657E55" w:rsidP="00657E55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изучения истории в основной школе выражаются в следующих качествах и действиях.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сфере универсальных учебных познавательных действий: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работа с информацией: осуществлять анализ учебной и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внеучебной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интернет-ресурсы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сфере универсальных учебных коммуникативных действий: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сфере универсальных учебных регулятивных действий: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сфере эмоционального интеллекта, понимания себя и других: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выявлять на примерах исторических ситуаций роль эмоций в отношениях между людьми;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регулировать способ выражения своих эмоций с учетом позиций и мнений других участников общения.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ПРЕДМЕТНЫЕ РЕЗУЛЬТАТЫ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1. Знание хронологии, работа с хронологией:</w:t>
      </w:r>
    </w:p>
    <w:p w:rsidR="00E828EF" w:rsidRPr="00657E55" w:rsidRDefault="00657E55" w:rsidP="00657E5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E828EF" w:rsidRPr="00657E55" w:rsidRDefault="00657E55" w:rsidP="00657E55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устанавливать синхронность событий отечественной и всеобщей истории XVIII в.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2. Знание исторических фактов, работа с фактами:</w:t>
      </w:r>
    </w:p>
    <w:p w:rsidR="00E828EF" w:rsidRPr="00657E55" w:rsidRDefault="00657E55" w:rsidP="00657E55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E828EF" w:rsidRPr="00657E55" w:rsidRDefault="00657E55" w:rsidP="00657E55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828EF" w:rsidRPr="00657E55" w:rsidRDefault="00657E55" w:rsidP="00657E55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828EF" w:rsidRPr="00657E55" w:rsidRDefault="00657E55" w:rsidP="00657E55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E828EF" w:rsidRPr="00657E55" w:rsidRDefault="00657E55" w:rsidP="00657E55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объяснять назначение исторического источника, раскрывать его информационную ценность;</w:t>
      </w:r>
    </w:p>
    <w:p w:rsidR="00E828EF" w:rsidRPr="00657E55" w:rsidRDefault="00657E55" w:rsidP="00657E55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828EF" w:rsidRPr="00657E55" w:rsidRDefault="00657E55" w:rsidP="00657E55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рассказывать о ключевых событиях отечественной и всеобщей истории XVIII в., их участниках;</w:t>
      </w:r>
    </w:p>
    <w:p w:rsidR="00E828EF" w:rsidRPr="00657E55" w:rsidRDefault="00657E55" w:rsidP="00657E55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E828EF" w:rsidRPr="00657E55" w:rsidRDefault="00657E55" w:rsidP="00657E55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составлять описание образа жизни различных групп населения в России и других странах в XVIII в.;</w:t>
      </w:r>
    </w:p>
    <w:p w:rsidR="00E828EF" w:rsidRPr="00657E55" w:rsidRDefault="00657E55" w:rsidP="00657E55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lastRenderedPageBreak/>
        <w:t>6. Анализ, объяснение исторических событий, явлений:</w:t>
      </w:r>
    </w:p>
    <w:p w:rsidR="00E828EF" w:rsidRPr="00657E55" w:rsidRDefault="00657E55" w:rsidP="00657E55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  <w:proofErr w:type="gramEnd"/>
    </w:p>
    <w:p w:rsidR="00E828EF" w:rsidRPr="00657E55" w:rsidRDefault="00657E55" w:rsidP="00657E55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828EF" w:rsidRPr="00657E55" w:rsidRDefault="00657E55" w:rsidP="00657E55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828EF" w:rsidRPr="00657E55" w:rsidRDefault="00657E55" w:rsidP="00657E55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E828EF" w:rsidRPr="00657E55" w:rsidRDefault="00657E55" w:rsidP="00657E55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828EF" w:rsidRPr="00657E55" w:rsidRDefault="00657E55" w:rsidP="00657E55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E828EF" w:rsidRPr="00657E55" w:rsidRDefault="00657E55" w:rsidP="00657E55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828EF" w:rsidRPr="00657E55" w:rsidRDefault="00657E55" w:rsidP="00657E55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E828EF" w:rsidRPr="00657E55" w:rsidRDefault="00657E55" w:rsidP="00657E55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E828EF" w:rsidRPr="00657E55" w:rsidRDefault="00E828EF">
      <w:pPr>
        <w:sectPr w:rsidR="00E828EF" w:rsidRPr="00657E55" w:rsidSect="00657E55">
          <w:pgSz w:w="11906" w:h="16383"/>
          <w:pgMar w:top="851" w:right="851" w:bottom="851" w:left="1701" w:header="720" w:footer="720" w:gutter="0"/>
          <w:cols w:space="720"/>
        </w:sectPr>
      </w:pPr>
    </w:p>
    <w:p w:rsidR="00E828EF" w:rsidRPr="00657E55" w:rsidRDefault="00657E55" w:rsidP="00E0460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</w:rPr>
      </w:pPr>
      <w:bookmarkStart w:id="4" w:name="block-1178093"/>
      <w:bookmarkEnd w:id="3"/>
      <w:r w:rsidRPr="00657E55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8"/>
        <w:gridCol w:w="3888"/>
        <w:gridCol w:w="1589"/>
        <w:gridCol w:w="1738"/>
        <w:gridCol w:w="1823"/>
        <w:gridCol w:w="3884"/>
      </w:tblGrid>
      <w:tr w:rsidR="00E828EF" w:rsidRPr="00657E55" w:rsidTr="00E55B8A">
        <w:trPr>
          <w:trHeight w:val="144"/>
          <w:tblCellSpacing w:w="20" w:type="nil"/>
        </w:trPr>
        <w:tc>
          <w:tcPr>
            <w:tcW w:w="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/п </w:t>
            </w:r>
          </w:p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38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13850" w:type="dxa"/>
            <w:gridSpan w:val="6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Всеобщая история. История Нового времени. XVIII в.</w:t>
            </w:r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https://m.edsoo.ru/7f418bce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Век Просвещения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https://m.edsoo.ru/7f418bce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Государства Европы в XVIII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 w:rsidP="00E046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04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https://m.edsoo.ru/7f418bce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https://m.edsoo.ru/7f418bce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Французская революция конца XVIII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https://m.edsoo.ru/7f418bce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Европейская культура в XVIII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https://m.edsoo.ru/7f418bce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Международные отношения в XVIII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https://m.edsoo.ru/7f418bce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Страны Востока в XVIII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https://m.edsoo.ru/7f418bce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046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657E55"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https://m.edsoo.ru/7f418bce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 </w:t>
            </w:r>
          </w:p>
        </w:tc>
        <w:tc>
          <w:tcPr>
            <w:tcW w:w="7445" w:type="dxa"/>
            <w:gridSpan w:val="3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13850" w:type="dxa"/>
            <w:gridSpan w:val="6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История России. Россия в конце XVII — XVIII в.: от царства к империи</w:t>
            </w:r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https://m.edsoo.ru/7f418a34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 в эпоху преобразований Петра I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https://m.edsoo.ru/7f418a34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 после Петра I. Дворцовые перевороты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https://m.edsoo.ru/7f418a34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 в 1760-1790-х гг. Правление Екатерины II и Павла I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5C6F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https://m.edsoo.ru/7f418a34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Культурное пространство Российской империи в XVIII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https://m.edsoo.ru/7f418a34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 край в XVIII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https://m.edsoo.ru/7f418a34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45 </w:t>
            </w:r>
          </w:p>
        </w:tc>
        <w:tc>
          <w:tcPr>
            <w:tcW w:w="7445" w:type="dxa"/>
            <w:gridSpan w:val="3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828EF" w:rsidRDefault="00E828EF">
      <w:pPr>
        <w:sectPr w:rsidR="00E828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28EF" w:rsidRPr="00657E55" w:rsidRDefault="00657E55" w:rsidP="00E04600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5" w:name="block-1178094"/>
      <w:bookmarkEnd w:id="4"/>
      <w:r w:rsidRPr="00657E55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3943"/>
        <w:gridCol w:w="1334"/>
        <w:gridCol w:w="1591"/>
        <w:gridCol w:w="1649"/>
        <w:gridCol w:w="1269"/>
        <w:gridCol w:w="3333"/>
      </w:tblGrid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/п </w:t>
            </w:r>
          </w:p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4" w:type="dxa"/>
            <w:gridSpan w:val="3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Введение. История нового времени.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01.09.2023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https://m.edsoo.ru/8864c086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Истоки европейского Просвещения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05.09.2023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https://m.edsoo.ru/8864c1a8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Франция — центр Просвещения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08.09.2023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https://m.edsoo.ru/8864c2c0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Монархии в Европе XVIII в.: абсолютные и парламентские монархии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12.09.2023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https://m.edsoo.ru/8864c3f6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046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Входная контрольная работа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5C6F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15.09.2023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https://m.edsoo.ru/8864c536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046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Великобритания в XVIII в.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57E55"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19.09.2023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https://m.edsoo.ru/8864c6d0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Франция в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22.09.2023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https://m.edsoo.ru/8864c892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26.09.2023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https://m.edsoo.ru/8864c9c8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Государства Пиренейского полуострова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29.09.2023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https://m.edsoo.ru/8864cae0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английских колоний на американской земле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03.10.2023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https://m.edsoo.ru/8864cc0c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06.10.2023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https://m.edsoo.ru/8864cd24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10.10.2023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2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https://m.edsoo.ru/8864ce3c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Упразднение монархии и провозглашение республики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13.10.2023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https://m.edsoo.ru/8864cf5e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якобинской диктатуры до установления режима консульства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17.10.2023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https://m.edsoo.ru/8864d080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науки в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20.10.2023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https://m.edsoo.ru/8864d418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 и культура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24.10.2023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https://m.edsoo.ru/8864d562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27.10.2023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https://m.edsoo.ru/8864d6ac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Проблемы европейского баланса сил и дипломатия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07.11.2023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https://m.edsoo.ru/8864d7c4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Войны антифранцузских коалиций против революционной Франции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10.11.2023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https://m.edsoo.ru/8864d8dc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Османская империя в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14.11.2023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https://m.edsoo.ru/8864d9f4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Индия, Китай, Япония в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17.11.2023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https://m.edsoo.ru/8864db0c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 стран Востока в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21.11.2023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https://m.edsoo.ru/8864dc56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Обобщение. Историческое и культурное наследие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24.11.2023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3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https://m.edsoo.ru/8864dea4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Введение. Россия в конце XVII-XVIII в.: от царства к империи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28.11.2023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4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https://m.edsoo.ru/8a18b356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Причины и предпосылки преобразований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01.12.2023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5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https://m.edsoo.ru/8a18b720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Начало царствования Петра I, борьба за власть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05.12.2023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6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https://m.edsoo.ru/8a18ba40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Экономическая политика в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08.12.2023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7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https://m.edsoo.ru/8a18bbee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12.12.2023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8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https://m.edsoo.ru/8a18bd74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Реформы управления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15.12.2023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9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https://m.edsoo.ru/8a18bef0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регулярной армии, военного флота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19.12.2023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0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https://m.edsoo.ru/8a18c094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22.12.2023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1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https://m.edsoo.ru/8a18c620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Оппозиция реформам Петра I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26.12.2023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2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https://m.edsoo.ru/8a18c7ec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Внешняя политика России в первой четверти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29.12.2023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3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https://m.edsoo.ru/8a18c97c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Доминирование светского начала в культурной политике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09.01.2024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4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https://m.edsoo.ru/8a18cb0c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12.01.2024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5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https://m.edsoo.ru/8a18cc88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Начало эпохи дворцовых переворотов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16.01.2024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6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https://m.edsoo.ru/8a18ce0e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Кондиции «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верховников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и приход к власти Анн</w:t>
            </w:r>
            <w:proofErr w:type="gram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 Иоа</w:t>
            </w:r>
            <w:proofErr w:type="gram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нновны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19.01.2024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7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https://m.edsoo.ru/8a18cfa8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23.01.2024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8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https://m.edsoo.ru/8a18d1d8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 при Елизавете Петровне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26.01.2024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9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https://m.edsoo.ru/8a18d368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 в международных конфликтах 1740—1750-х гг.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30.01.2024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0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https://m.edsoo.ru/8a18d516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Царствование Петра III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02.02.2024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1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https://m.edsoo.ru/8a18d6a6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Переворот 28 июня 1762 г.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06.02.2024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2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https://m.edsoo.ru/8a18d840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Внутренняя политика Екатерины II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09.02.2024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3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https://m.edsoo.ru/8a18d9e4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«Просвещенный абсолютизм», его особенности в России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13.02.2024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4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https://m.edsoo.ru/8a18dc14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Экономическая и финансовая политика правительства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16.02.2024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5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https://m.edsoo.ru/8a18ddc2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20.02.2024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6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https://m.edsoo.ru/8a18dfb6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27.02.2024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7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https://m.edsoo.ru/8a18e16e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политика и народы России в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01.03.2024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8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https://m.edsoo.ru/8a18e59c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Экономическое развитие России во второй половине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05.03.2024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9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https://m.edsoo.ru/8a18e722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промышленности в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12.03.2024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0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https://m.edsoo.ru/8a18e858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Внутренняя и внешняя торговля в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15.03.2024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1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https://m.edsoo.ru/8a18e9d4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Обострение социальных противоречий в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19.03.2024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2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https://m.edsoo.ru/8a18ebc8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22.03.2024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3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https://m.edsoo.ru/8a18ed6c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Внешняя политика России второй половины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05.04.2024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4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https://m.edsoo.ru/8a18ef42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Присоединение Крыма и Северного Причерноморья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09.04.2024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5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https://m.edsoo.ru/8a18f118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Участие России в разделах Речи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Посполитой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5C6F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12.04.2024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6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https://m.edsoo.ru/8a18f302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 при Павле I.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16.04.2024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7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https://m.edsoo.ru/8a18f4b0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 абсолютизма при Павле I.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19.04.2024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8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https://m.edsoo.ru/8a18f668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 Павла I в области внешней политики</w:t>
            </w:r>
            <w:r w:rsidR="00E04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E04600"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Дворцовый переворот 11 марта 1801 г.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23.04.2024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9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https://m.edsoo.ru/8a18f8ca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046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26.04.2024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0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https://m.edsoo.ru/8a18fa6e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Идеи Просвещения в российской </w:t>
            </w: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общественной мысли, публицистике и литературе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30.04.2024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Библиотека ЦОК </w:t>
            </w:r>
            <w:hyperlink r:id="rId81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https://m.edsoo.ru/8a18fbb8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культура и культура народов России в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03.05.2024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2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https://m.edsoo.ru/8a18fcf8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 и быт российских сословий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07.05.2024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3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https://m.edsoo.ru/8a18fe6a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наука в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5C6F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 w:rsidP="00E046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E04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.05.2024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4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https://m.edsoo.ru/8a190022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 в России в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5C6F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 w:rsidP="00E046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E04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.05.2024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5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https://m.edsoo.ru/8a1901ee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архитектура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 w:rsidP="00E046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04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.05.2024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 край в XVIII в.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5C6F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 w:rsidP="00E046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 w:rsidR="00E04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.05.2024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6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https://m.edsoo.ru/8a1907f2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по теме "Россия в XVII-XVIII вв.: от царства к империи"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24.05.2024 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4816" w:type="dxa"/>
            <w:gridSpan w:val="2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68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04600" w:rsidP="00E046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4602" w:type="dxa"/>
            <w:gridSpan w:val="2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828EF" w:rsidRDefault="00E828EF">
      <w:pPr>
        <w:sectPr w:rsidR="00E828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28EF" w:rsidRPr="00657E55" w:rsidRDefault="00657E55" w:rsidP="00657E55">
      <w:pPr>
        <w:spacing w:after="0"/>
        <w:ind w:left="120"/>
        <w:jc w:val="center"/>
      </w:pPr>
      <w:bookmarkStart w:id="6" w:name="block-1178095"/>
      <w:bookmarkEnd w:id="5"/>
      <w:r w:rsidRPr="00657E55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828EF" w:rsidRDefault="00657E55" w:rsidP="00657E55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57E55" w:rsidRDefault="00657E55" w:rsidP="00657E55">
      <w:pPr>
        <w:spacing w:after="0" w:line="360" w:lineRule="auto"/>
        <w:ind w:firstLine="709"/>
        <w:jc w:val="both"/>
        <w:rPr>
          <w:sz w:val="24"/>
          <w:szCs w:val="24"/>
        </w:rPr>
      </w:pPr>
      <w:r w:rsidRPr="00657E55">
        <w:rPr>
          <w:rFonts w:ascii="Times New Roman" w:hAnsi="Times New Roman"/>
          <w:color w:val="000000"/>
          <w:sz w:val="24"/>
          <w:szCs w:val="24"/>
        </w:rPr>
        <w:t>• ,История. Всеобщая история. История Нового времени. XVIII век</w:t>
      </w:r>
      <w:proofErr w:type="gramStart"/>
      <w:r w:rsidRPr="00657E55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657E55">
        <w:rPr>
          <w:rFonts w:ascii="Times New Roman" w:hAnsi="Times New Roman"/>
          <w:color w:val="000000"/>
          <w:sz w:val="24"/>
          <w:szCs w:val="24"/>
        </w:rPr>
        <w:t xml:space="preserve"> 8-й класс : учебник 8 класс/ </w:t>
      </w:r>
      <w:proofErr w:type="spellStart"/>
      <w:r w:rsidRPr="00657E55">
        <w:rPr>
          <w:rFonts w:ascii="Times New Roman" w:hAnsi="Times New Roman"/>
          <w:color w:val="000000"/>
          <w:sz w:val="24"/>
          <w:szCs w:val="24"/>
        </w:rPr>
        <w:t>Юдовская</w:t>
      </w:r>
      <w:proofErr w:type="spellEnd"/>
      <w:r w:rsidRPr="00657E55">
        <w:rPr>
          <w:rFonts w:ascii="Times New Roman" w:hAnsi="Times New Roman"/>
          <w:color w:val="000000"/>
          <w:sz w:val="24"/>
          <w:szCs w:val="24"/>
        </w:rPr>
        <w:t xml:space="preserve"> А. Я., Баранов П. А., Ванюшкина Л. М. и другие ; под ред. </w:t>
      </w:r>
      <w:proofErr w:type="spellStart"/>
      <w:r w:rsidRPr="00657E55">
        <w:rPr>
          <w:rFonts w:ascii="Times New Roman" w:hAnsi="Times New Roman"/>
          <w:color w:val="000000"/>
          <w:sz w:val="24"/>
          <w:szCs w:val="24"/>
        </w:rPr>
        <w:t>Искендерова</w:t>
      </w:r>
      <w:proofErr w:type="spellEnd"/>
      <w:r w:rsidRPr="00657E55">
        <w:rPr>
          <w:rFonts w:ascii="Times New Roman" w:hAnsi="Times New Roman"/>
          <w:color w:val="000000"/>
          <w:sz w:val="24"/>
          <w:szCs w:val="24"/>
        </w:rPr>
        <w:t xml:space="preserve"> А. А., Акционерное общество «Издательство «Просвещение»</w:t>
      </w:r>
    </w:p>
    <w:p w:rsidR="00657E55" w:rsidRDefault="00657E55" w:rsidP="00657E55">
      <w:pPr>
        <w:spacing w:after="0" w:line="360" w:lineRule="auto"/>
        <w:ind w:firstLine="709"/>
        <w:jc w:val="both"/>
        <w:rPr>
          <w:sz w:val="24"/>
          <w:szCs w:val="24"/>
        </w:rPr>
      </w:pPr>
      <w:r w:rsidRPr="00657E55">
        <w:rPr>
          <w:rFonts w:ascii="Times New Roman" w:hAnsi="Times New Roman"/>
          <w:color w:val="000000"/>
          <w:sz w:val="24"/>
          <w:szCs w:val="24"/>
        </w:rPr>
        <w:t xml:space="preserve">История России (в 2 частях), 8 класс/ Арсентьев Н.М., Данилов А.А., </w:t>
      </w:r>
      <w:proofErr w:type="spellStart"/>
      <w:r w:rsidRPr="00657E55">
        <w:rPr>
          <w:rFonts w:ascii="Times New Roman" w:hAnsi="Times New Roman"/>
          <w:color w:val="000000"/>
          <w:sz w:val="24"/>
          <w:szCs w:val="24"/>
        </w:rPr>
        <w:t>Курукин</w:t>
      </w:r>
      <w:proofErr w:type="spellEnd"/>
      <w:r w:rsidRPr="00657E55">
        <w:rPr>
          <w:rFonts w:ascii="Times New Roman" w:hAnsi="Times New Roman"/>
          <w:color w:val="000000"/>
          <w:sz w:val="24"/>
          <w:szCs w:val="24"/>
        </w:rPr>
        <w:t xml:space="preserve"> И.В. и другие; под редакцией </w:t>
      </w:r>
      <w:proofErr w:type="spellStart"/>
      <w:r w:rsidRPr="00657E55">
        <w:rPr>
          <w:rFonts w:ascii="Times New Roman" w:hAnsi="Times New Roman"/>
          <w:color w:val="000000"/>
          <w:sz w:val="24"/>
          <w:szCs w:val="24"/>
        </w:rPr>
        <w:t>Торкунова</w:t>
      </w:r>
      <w:proofErr w:type="spellEnd"/>
      <w:r w:rsidRPr="00657E55">
        <w:rPr>
          <w:rFonts w:ascii="Times New Roman" w:hAnsi="Times New Roman"/>
          <w:color w:val="000000"/>
          <w:sz w:val="24"/>
          <w:szCs w:val="24"/>
        </w:rPr>
        <w:t xml:space="preserve"> А.В., Акционерное общество «Издательство «Просвещение»</w:t>
      </w:r>
      <w:bookmarkStart w:id="7" w:name="c6612d7c-6144-4cab-b55c-f60ef824c9f9"/>
    </w:p>
    <w:p w:rsidR="00E828EF" w:rsidRPr="00657E55" w:rsidRDefault="00657E55" w:rsidP="00657E55">
      <w:pPr>
        <w:spacing w:after="0" w:line="360" w:lineRule="auto"/>
        <w:ind w:firstLine="709"/>
        <w:jc w:val="both"/>
        <w:rPr>
          <w:sz w:val="24"/>
          <w:szCs w:val="24"/>
        </w:rPr>
      </w:pPr>
      <w:bookmarkStart w:id="8" w:name="_GoBack"/>
      <w:bookmarkEnd w:id="7"/>
      <w:bookmarkEnd w:id="8"/>
      <w:r w:rsidRPr="00657E55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657E55" w:rsidRDefault="00657E55" w:rsidP="00657E55">
      <w:pPr>
        <w:spacing w:after="0" w:line="360" w:lineRule="auto"/>
        <w:ind w:firstLine="709"/>
        <w:jc w:val="both"/>
        <w:rPr>
          <w:sz w:val="24"/>
          <w:szCs w:val="24"/>
        </w:rPr>
      </w:pPr>
      <w:r w:rsidRPr="00657E55">
        <w:rPr>
          <w:rFonts w:ascii="Times New Roman" w:hAnsi="Times New Roman"/>
          <w:color w:val="000000"/>
          <w:sz w:val="24"/>
          <w:szCs w:val="24"/>
        </w:rPr>
        <w:t xml:space="preserve">Сорокина Е. Н. Всеобщая история. История Нового времени 1800-1900. 8 класс. Поурочные разработки </w:t>
      </w:r>
      <w:proofErr w:type="gramStart"/>
      <w:r w:rsidRPr="00657E55">
        <w:rPr>
          <w:rFonts w:ascii="Times New Roman" w:hAnsi="Times New Roman"/>
          <w:color w:val="000000"/>
          <w:sz w:val="24"/>
          <w:szCs w:val="24"/>
        </w:rPr>
        <w:t>к уч</w:t>
      </w:r>
      <w:proofErr w:type="gramEnd"/>
      <w:r w:rsidRPr="00657E55">
        <w:rPr>
          <w:rFonts w:ascii="Times New Roman" w:hAnsi="Times New Roman"/>
          <w:color w:val="000000"/>
          <w:sz w:val="24"/>
          <w:szCs w:val="24"/>
        </w:rPr>
        <w:t xml:space="preserve">. А. Я. </w:t>
      </w:r>
      <w:proofErr w:type="spellStart"/>
      <w:r w:rsidRPr="00657E55">
        <w:rPr>
          <w:rFonts w:ascii="Times New Roman" w:hAnsi="Times New Roman"/>
          <w:color w:val="000000"/>
          <w:sz w:val="24"/>
          <w:szCs w:val="24"/>
        </w:rPr>
        <w:t>Юдовской</w:t>
      </w:r>
      <w:proofErr w:type="spellEnd"/>
      <w:r w:rsidRPr="00657E55">
        <w:rPr>
          <w:rFonts w:ascii="Times New Roman" w:hAnsi="Times New Roman"/>
          <w:color w:val="000000"/>
          <w:sz w:val="24"/>
          <w:szCs w:val="24"/>
        </w:rPr>
        <w:t>. – 2-е издание. – М.: Просвещение, 2022 г.</w:t>
      </w:r>
      <w:bookmarkStart w:id="9" w:name="1cc6b14d-c379-4145-83ce-d61c41a33d45"/>
    </w:p>
    <w:p w:rsidR="00E828EF" w:rsidRPr="00657E55" w:rsidRDefault="00657E55" w:rsidP="00657E55">
      <w:pPr>
        <w:spacing w:after="0" w:line="360" w:lineRule="auto"/>
        <w:ind w:firstLine="709"/>
        <w:jc w:val="both"/>
        <w:rPr>
          <w:sz w:val="24"/>
          <w:szCs w:val="24"/>
        </w:rPr>
      </w:pPr>
      <w:r w:rsidRPr="00657E55">
        <w:rPr>
          <w:rFonts w:ascii="Times New Roman" w:hAnsi="Times New Roman"/>
          <w:color w:val="000000"/>
          <w:sz w:val="24"/>
          <w:szCs w:val="24"/>
        </w:rPr>
        <w:t>Сорокина Е. Н. История России. 8 класс. Поурочные разработки к УМК Н.М. Арсентьева, А.А. Данилова и др. – 2-е издание. – М.: Просвещение, 2021 г</w:t>
      </w:r>
      <w:bookmarkEnd w:id="9"/>
      <w:r w:rsidRPr="00657E55">
        <w:rPr>
          <w:rFonts w:ascii="Times New Roman" w:hAnsi="Times New Roman"/>
          <w:color w:val="000000"/>
          <w:sz w:val="24"/>
          <w:szCs w:val="24"/>
        </w:rPr>
        <w:t>‌​</w:t>
      </w:r>
    </w:p>
    <w:p w:rsidR="00E828EF" w:rsidRPr="00657E55" w:rsidRDefault="00E828EF" w:rsidP="00657E55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E828EF" w:rsidRPr="00657E55" w:rsidRDefault="00657E55" w:rsidP="00657E55">
      <w:pPr>
        <w:spacing w:after="0" w:line="360" w:lineRule="auto"/>
        <w:ind w:firstLine="709"/>
        <w:jc w:val="both"/>
        <w:rPr>
          <w:sz w:val="24"/>
          <w:szCs w:val="24"/>
        </w:rPr>
      </w:pPr>
      <w:r w:rsidRPr="00657E55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657E55" w:rsidRPr="00657E55" w:rsidRDefault="00657E55" w:rsidP="00657E55">
      <w:pPr>
        <w:spacing w:after="0" w:line="360" w:lineRule="auto"/>
        <w:jc w:val="both"/>
        <w:rPr>
          <w:sz w:val="24"/>
          <w:szCs w:val="24"/>
        </w:rPr>
      </w:pPr>
      <w:r w:rsidRPr="00657E55">
        <w:rPr>
          <w:rFonts w:ascii="Times New Roman" w:hAnsi="Times New Roman"/>
          <w:color w:val="000000"/>
          <w:sz w:val="24"/>
          <w:szCs w:val="24"/>
        </w:rPr>
        <w:t>https://m.edsoo.ru/</w:t>
      </w:r>
      <w:r w:rsidRPr="00657E55">
        <w:rPr>
          <w:sz w:val="24"/>
          <w:szCs w:val="24"/>
        </w:rPr>
        <w:br/>
      </w:r>
      <w:r w:rsidRPr="00657E55">
        <w:rPr>
          <w:rFonts w:ascii="Times New Roman" w:hAnsi="Times New Roman"/>
          <w:color w:val="000000"/>
          <w:sz w:val="24"/>
          <w:szCs w:val="24"/>
        </w:rPr>
        <w:t xml:space="preserve"> http://oge.fipi.ru/</w:t>
      </w:r>
      <w:r w:rsidRPr="00657E55">
        <w:rPr>
          <w:sz w:val="24"/>
          <w:szCs w:val="24"/>
        </w:rPr>
        <w:br/>
      </w:r>
      <w:r w:rsidRPr="00657E55">
        <w:rPr>
          <w:rFonts w:ascii="Times New Roman" w:hAnsi="Times New Roman"/>
          <w:color w:val="000000"/>
          <w:sz w:val="24"/>
          <w:szCs w:val="24"/>
        </w:rPr>
        <w:t xml:space="preserve"> https://resh.edu.ru/</w:t>
      </w:r>
      <w:r w:rsidRPr="00657E55">
        <w:rPr>
          <w:sz w:val="24"/>
          <w:szCs w:val="24"/>
        </w:rPr>
        <w:br/>
      </w:r>
      <w:bookmarkStart w:id="10" w:name="954910a6-450c-47a0-80e2-529fad0f6e94"/>
      <w:bookmarkEnd w:id="6"/>
      <w:bookmarkEnd w:id="10"/>
    </w:p>
    <w:sectPr w:rsidR="00657E55" w:rsidRPr="00657E55" w:rsidSect="00657E55">
      <w:pgSz w:w="11907" w:h="16839" w:code="9"/>
      <w:pgMar w:top="851" w:right="851" w:bottom="851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67F7"/>
    <w:multiLevelType w:val="multilevel"/>
    <w:tmpl w:val="99EED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C1732A"/>
    <w:multiLevelType w:val="multilevel"/>
    <w:tmpl w:val="A7760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C32CE8"/>
    <w:multiLevelType w:val="multilevel"/>
    <w:tmpl w:val="11B23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0C3107"/>
    <w:multiLevelType w:val="multilevel"/>
    <w:tmpl w:val="0EB6D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AC0700"/>
    <w:multiLevelType w:val="multilevel"/>
    <w:tmpl w:val="733E8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1019D2"/>
    <w:multiLevelType w:val="multilevel"/>
    <w:tmpl w:val="8F287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9A3768"/>
    <w:multiLevelType w:val="multilevel"/>
    <w:tmpl w:val="9BF69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97073F"/>
    <w:multiLevelType w:val="multilevel"/>
    <w:tmpl w:val="6D166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B95ECB"/>
    <w:multiLevelType w:val="multilevel"/>
    <w:tmpl w:val="A502E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FF1AE6"/>
    <w:multiLevelType w:val="multilevel"/>
    <w:tmpl w:val="30C67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B148F2"/>
    <w:multiLevelType w:val="multilevel"/>
    <w:tmpl w:val="817C1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253500"/>
    <w:multiLevelType w:val="multilevel"/>
    <w:tmpl w:val="1304C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7D7FCE"/>
    <w:multiLevelType w:val="multilevel"/>
    <w:tmpl w:val="986CE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4704E66"/>
    <w:multiLevelType w:val="multilevel"/>
    <w:tmpl w:val="B2A85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B15154"/>
    <w:multiLevelType w:val="multilevel"/>
    <w:tmpl w:val="9378F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D64392"/>
    <w:multiLevelType w:val="multilevel"/>
    <w:tmpl w:val="E7321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74976BA"/>
    <w:multiLevelType w:val="multilevel"/>
    <w:tmpl w:val="08527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9A469EF"/>
    <w:multiLevelType w:val="multilevel"/>
    <w:tmpl w:val="8C0C1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0145EAC"/>
    <w:multiLevelType w:val="multilevel"/>
    <w:tmpl w:val="83C00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4186C44"/>
    <w:multiLevelType w:val="multilevel"/>
    <w:tmpl w:val="5AD63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456769"/>
    <w:multiLevelType w:val="multilevel"/>
    <w:tmpl w:val="E98A1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5C3485"/>
    <w:multiLevelType w:val="multilevel"/>
    <w:tmpl w:val="1FC2D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B4E0B5B"/>
    <w:multiLevelType w:val="multilevel"/>
    <w:tmpl w:val="AB3A6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FB5148"/>
    <w:multiLevelType w:val="multilevel"/>
    <w:tmpl w:val="E6F4C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135F25"/>
    <w:multiLevelType w:val="multilevel"/>
    <w:tmpl w:val="92241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29423F9"/>
    <w:multiLevelType w:val="multilevel"/>
    <w:tmpl w:val="7F264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3A7B9A"/>
    <w:multiLevelType w:val="multilevel"/>
    <w:tmpl w:val="36CA3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8224E4"/>
    <w:multiLevelType w:val="multilevel"/>
    <w:tmpl w:val="03926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415615"/>
    <w:multiLevelType w:val="multilevel"/>
    <w:tmpl w:val="54A49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315793"/>
    <w:multiLevelType w:val="multilevel"/>
    <w:tmpl w:val="DCC4D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CB3239"/>
    <w:multiLevelType w:val="multilevel"/>
    <w:tmpl w:val="D5885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4E7B85"/>
    <w:multiLevelType w:val="multilevel"/>
    <w:tmpl w:val="DE785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FD2628"/>
    <w:multiLevelType w:val="multilevel"/>
    <w:tmpl w:val="FE42B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4D2A66"/>
    <w:multiLevelType w:val="multilevel"/>
    <w:tmpl w:val="75C48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0904E9"/>
    <w:multiLevelType w:val="multilevel"/>
    <w:tmpl w:val="FF60A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156C87"/>
    <w:multiLevelType w:val="multilevel"/>
    <w:tmpl w:val="A3DE0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1A0EBF"/>
    <w:multiLevelType w:val="multilevel"/>
    <w:tmpl w:val="B3347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585740"/>
    <w:multiLevelType w:val="multilevel"/>
    <w:tmpl w:val="03288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3"/>
  </w:num>
  <w:num w:numId="3">
    <w:abstractNumId w:val="10"/>
  </w:num>
  <w:num w:numId="4">
    <w:abstractNumId w:val="8"/>
  </w:num>
  <w:num w:numId="5">
    <w:abstractNumId w:val="28"/>
  </w:num>
  <w:num w:numId="6">
    <w:abstractNumId w:val="22"/>
  </w:num>
  <w:num w:numId="7">
    <w:abstractNumId w:val="36"/>
  </w:num>
  <w:num w:numId="8">
    <w:abstractNumId w:val="3"/>
  </w:num>
  <w:num w:numId="9">
    <w:abstractNumId w:val="9"/>
  </w:num>
  <w:num w:numId="10">
    <w:abstractNumId w:val="15"/>
  </w:num>
  <w:num w:numId="11">
    <w:abstractNumId w:val="2"/>
  </w:num>
  <w:num w:numId="12">
    <w:abstractNumId w:val="17"/>
  </w:num>
  <w:num w:numId="13">
    <w:abstractNumId w:val="27"/>
  </w:num>
  <w:num w:numId="14">
    <w:abstractNumId w:val="18"/>
  </w:num>
  <w:num w:numId="15">
    <w:abstractNumId w:val="19"/>
  </w:num>
  <w:num w:numId="16">
    <w:abstractNumId w:val="20"/>
  </w:num>
  <w:num w:numId="17">
    <w:abstractNumId w:val="16"/>
  </w:num>
  <w:num w:numId="18">
    <w:abstractNumId w:val="29"/>
  </w:num>
  <w:num w:numId="19">
    <w:abstractNumId w:val="12"/>
  </w:num>
  <w:num w:numId="20">
    <w:abstractNumId w:val="33"/>
  </w:num>
  <w:num w:numId="21">
    <w:abstractNumId w:val="24"/>
  </w:num>
  <w:num w:numId="22">
    <w:abstractNumId w:val="35"/>
  </w:num>
  <w:num w:numId="23">
    <w:abstractNumId w:val="26"/>
  </w:num>
  <w:num w:numId="24">
    <w:abstractNumId w:val="30"/>
  </w:num>
  <w:num w:numId="25">
    <w:abstractNumId w:val="4"/>
  </w:num>
  <w:num w:numId="26">
    <w:abstractNumId w:val="14"/>
  </w:num>
  <w:num w:numId="27">
    <w:abstractNumId w:val="34"/>
  </w:num>
  <w:num w:numId="28">
    <w:abstractNumId w:val="13"/>
  </w:num>
  <w:num w:numId="29">
    <w:abstractNumId w:val="5"/>
  </w:num>
  <w:num w:numId="30">
    <w:abstractNumId w:val="6"/>
  </w:num>
  <w:num w:numId="31">
    <w:abstractNumId w:val="37"/>
  </w:num>
  <w:num w:numId="32">
    <w:abstractNumId w:val="32"/>
  </w:num>
  <w:num w:numId="33">
    <w:abstractNumId w:val="31"/>
  </w:num>
  <w:num w:numId="34">
    <w:abstractNumId w:val="7"/>
  </w:num>
  <w:num w:numId="35">
    <w:abstractNumId w:val="11"/>
  </w:num>
  <w:num w:numId="36">
    <w:abstractNumId w:val="1"/>
  </w:num>
  <w:num w:numId="37">
    <w:abstractNumId w:val="0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8EF"/>
    <w:rsid w:val="005C6F9E"/>
    <w:rsid w:val="00657E55"/>
    <w:rsid w:val="00E04600"/>
    <w:rsid w:val="00E55B8A"/>
    <w:rsid w:val="00E8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26" Type="http://schemas.openxmlformats.org/officeDocument/2006/relationships/hyperlink" Target="https://m.edsoo.ru/8864c6d0" TargetMode="External"/><Relationship Id="rId39" Type="http://schemas.openxmlformats.org/officeDocument/2006/relationships/hyperlink" Target="https://m.edsoo.ru/8864d8dc" TargetMode="External"/><Relationship Id="rId21" Type="http://schemas.openxmlformats.org/officeDocument/2006/relationships/hyperlink" Target="https://m.edsoo.ru/8864c086" TargetMode="External"/><Relationship Id="rId34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8864dc56" TargetMode="External"/><Relationship Id="rId47" Type="http://schemas.openxmlformats.org/officeDocument/2006/relationships/hyperlink" Target="https://m.edsoo.ru/8a18bbee" TargetMode="External"/><Relationship Id="rId50" Type="http://schemas.openxmlformats.org/officeDocument/2006/relationships/hyperlink" Target="https://m.edsoo.ru/8a18c094" TargetMode="External"/><Relationship Id="rId55" Type="http://schemas.openxmlformats.org/officeDocument/2006/relationships/hyperlink" Target="https://m.edsoo.ru/8a18cc88" TargetMode="External"/><Relationship Id="rId63" Type="http://schemas.openxmlformats.org/officeDocument/2006/relationships/hyperlink" Target="https://m.edsoo.ru/8a18d9e4" TargetMode="External"/><Relationship Id="rId68" Type="http://schemas.openxmlformats.org/officeDocument/2006/relationships/hyperlink" Target="https://m.edsoo.ru/8a18e59c" TargetMode="External"/><Relationship Id="rId76" Type="http://schemas.openxmlformats.org/officeDocument/2006/relationships/hyperlink" Target="https://m.edsoo.ru/8a18f302" TargetMode="External"/><Relationship Id="rId84" Type="http://schemas.openxmlformats.org/officeDocument/2006/relationships/hyperlink" Target="https://m.edsoo.ru/8a190022" TargetMode="External"/><Relationship Id="rId7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8a18e9d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a34" TargetMode="External"/><Relationship Id="rId29" Type="http://schemas.openxmlformats.org/officeDocument/2006/relationships/hyperlink" Target="https://m.edsoo.ru/8864cae0" TargetMode="External"/><Relationship Id="rId11" Type="http://schemas.openxmlformats.org/officeDocument/2006/relationships/hyperlink" Target="https://m.edsoo.ru/7f418bce" TargetMode="External"/><Relationship Id="rId24" Type="http://schemas.openxmlformats.org/officeDocument/2006/relationships/hyperlink" Target="https://m.edsoo.ru/8864c3f6" TargetMode="External"/><Relationship Id="rId32" Type="http://schemas.openxmlformats.org/officeDocument/2006/relationships/hyperlink" Target="https://m.edsoo.ru/8864ce3c" TargetMode="External"/><Relationship Id="rId37" Type="http://schemas.openxmlformats.org/officeDocument/2006/relationships/hyperlink" Target="https://m.edsoo.ru/8864d6ac" TargetMode="External"/><Relationship Id="rId40" Type="http://schemas.openxmlformats.org/officeDocument/2006/relationships/hyperlink" Target="https://m.edsoo.ru/8864d9f4" TargetMode="External"/><Relationship Id="rId45" Type="http://schemas.openxmlformats.org/officeDocument/2006/relationships/hyperlink" Target="https://m.edsoo.ru/8a18b720" TargetMode="External"/><Relationship Id="rId53" Type="http://schemas.openxmlformats.org/officeDocument/2006/relationships/hyperlink" Target="https://m.edsoo.ru/8a18c97c" TargetMode="External"/><Relationship Id="rId58" Type="http://schemas.openxmlformats.org/officeDocument/2006/relationships/hyperlink" Target="https://m.edsoo.ru/8a18d1d8" TargetMode="External"/><Relationship Id="rId66" Type="http://schemas.openxmlformats.org/officeDocument/2006/relationships/hyperlink" Target="https://m.edsoo.ru/8a18dfb6" TargetMode="External"/><Relationship Id="rId74" Type="http://schemas.openxmlformats.org/officeDocument/2006/relationships/hyperlink" Target="https://m.edsoo.ru/8a18ef42" TargetMode="External"/><Relationship Id="rId79" Type="http://schemas.openxmlformats.org/officeDocument/2006/relationships/hyperlink" Target="https://m.edsoo.ru/8a18f8ca" TargetMode="External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8d6a6" TargetMode="External"/><Relationship Id="rId82" Type="http://schemas.openxmlformats.org/officeDocument/2006/relationships/hyperlink" Target="https://m.edsoo.ru/8a18fcf8" TargetMode="External"/><Relationship Id="rId19" Type="http://schemas.openxmlformats.org/officeDocument/2006/relationships/hyperlink" Target="https://m.edsoo.ru/7f418a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bce" TargetMode="External"/><Relationship Id="rId14" Type="http://schemas.openxmlformats.org/officeDocument/2006/relationships/hyperlink" Target="https://m.edsoo.ru/7f418bce" TargetMode="External"/><Relationship Id="rId22" Type="http://schemas.openxmlformats.org/officeDocument/2006/relationships/hyperlink" Target="https://m.edsoo.ru/8864c1a8" TargetMode="External"/><Relationship Id="rId27" Type="http://schemas.openxmlformats.org/officeDocument/2006/relationships/hyperlink" Target="https://m.edsoo.ru/8864c892" TargetMode="External"/><Relationship Id="rId30" Type="http://schemas.openxmlformats.org/officeDocument/2006/relationships/hyperlink" Target="https://m.edsoo.ru/8864cc0c" TargetMode="External"/><Relationship Id="rId35" Type="http://schemas.openxmlformats.org/officeDocument/2006/relationships/hyperlink" Target="https://m.edsoo.ru/8864d418" TargetMode="External"/><Relationship Id="rId43" Type="http://schemas.openxmlformats.org/officeDocument/2006/relationships/hyperlink" Target="https://m.edsoo.ru/8864dea4" TargetMode="External"/><Relationship Id="rId48" Type="http://schemas.openxmlformats.org/officeDocument/2006/relationships/hyperlink" Target="https://m.edsoo.ru/8a18bd74" TargetMode="External"/><Relationship Id="rId56" Type="http://schemas.openxmlformats.org/officeDocument/2006/relationships/hyperlink" Target="https://m.edsoo.ru/8a18ce0e" TargetMode="External"/><Relationship Id="rId64" Type="http://schemas.openxmlformats.org/officeDocument/2006/relationships/hyperlink" Target="https://m.edsoo.ru/8a18dc14" TargetMode="External"/><Relationship Id="rId69" Type="http://schemas.openxmlformats.org/officeDocument/2006/relationships/hyperlink" Target="https://m.edsoo.ru/8a18e722" TargetMode="External"/><Relationship Id="rId77" Type="http://schemas.openxmlformats.org/officeDocument/2006/relationships/hyperlink" Target="https://m.edsoo.ru/8a18f4b0" TargetMode="External"/><Relationship Id="rId8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8a18c620" TargetMode="External"/><Relationship Id="rId72" Type="http://schemas.openxmlformats.org/officeDocument/2006/relationships/hyperlink" Target="https://m.edsoo.ru/8a18ebc8" TargetMode="External"/><Relationship Id="rId80" Type="http://schemas.openxmlformats.org/officeDocument/2006/relationships/hyperlink" Target="https://m.edsoo.ru/8a18fa6e" TargetMode="External"/><Relationship Id="rId85" Type="http://schemas.openxmlformats.org/officeDocument/2006/relationships/hyperlink" Target="https://m.edsoo.ru/8a1901e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a34" TargetMode="External"/><Relationship Id="rId25" Type="http://schemas.openxmlformats.org/officeDocument/2006/relationships/hyperlink" Target="https://m.edsoo.ru/8864c536" TargetMode="External"/><Relationship Id="rId33" Type="http://schemas.openxmlformats.org/officeDocument/2006/relationships/hyperlink" Target="https://m.edsoo.ru/8864cf5e" TargetMode="External"/><Relationship Id="rId38" Type="http://schemas.openxmlformats.org/officeDocument/2006/relationships/hyperlink" Target="https://m.edsoo.ru/8864d7c4" TargetMode="External"/><Relationship Id="rId46" Type="http://schemas.openxmlformats.org/officeDocument/2006/relationships/hyperlink" Target="https://m.edsoo.ru/8a18ba40" TargetMode="External"/><Relationship Id="rId59" Type="http://schemas.openxmlformats.org/officeDocument/2006/relationships/hyperlink" Target="https://m.edsoo.ru/8a18d368" TargetMode="External"/><Relationship Id="rId67" Type="http://schemas.openxmlformats.org/officeDocument/2006/relationships/hyperlink" Target="https://m.edsoo.ru/8a18e16e" TargetMode="External"/><Relationship Id="rId20" Type="http://schemas.openxmlformats.org/officeDocument/2006/relationships/hyperlink" Target="https://m.edsoo.ru/7f418a34" TargetMode="External"/><Relationship Id="rId41" Type="http://schemas.openxmlformats.org/officeDocument/2006/relationships/hyperlink" Target="https://m.edsoo.ru/8864db0c" TargetMode="External"/><Relationship Id="rId54" Type="http://schemas.openxmlformats.org/officeDocument/2006/relationships/hyperlink" Target="https://m.edsoo.ru/8a18cb0c" TargetMode="External"/><Relationship Id="rId62" Type="http://schemas.openxmlformats.org/officeDocument/2006/relationships/hyperlink" Target="https://m.edsoo.ru/8a18d840" TargetMode="External"/><Relationship Id="rId70" Type="http://schemas.openxmlformats.org/officeDocument/2006/relationships/hyperlink" Target="https://m.edsoo.ru/8a18e858" TargetMode="External"/><Relationship Id="rId75" Type="http://schemas.openxmlformats.org/officeDocument/2006/relationships/hyperlink" Target="https://m.edsoo.ru/8a18f118" TargetMode="External"/><Relationship Id="rId83" Type="http://schemas.openxmlformats.org/officeDocument/2006/relationships/hyperlink" Target="https://m.edsoo.ru/8a18fe6a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8bce" TargetMode="External"/><Relationship Id="rId15" Type="http://schemas.openxmlformats.org/officeDocument/2006/relationships/hyperlink" Target="https://m.edsoo.ru/7f418a34" TargetMode="External"/><Relationship Id="rId23" Type="http://schemas.openxmlformats.org/officeDocument/2006/relationships/hyperlink" Target="https://m.edsoo.ru/8864c2c0" TargetMode="External"/><Relationship Id="rId28" Type="http://schemas.openxmlformats.org/officeDocument/2006/relationships/hyperlink" Target="https://m.edsoo.ru/8864c9c8" TargetMode="External"/><Relationship Id="rId36" Type="http://schemas.openxmlformats.org/officeDocument/2006/relationships/hyperlink" Target="https://m.edsoo.ru/8864d562" TargetMode="External"/><Relationship Id="rId49" Type="http://schemas.openxmlformats.org/officeDocument/2006/relationships/hyperlink" Target="https://m.edsoo.ru/8a18bef0" TargetMode="External"/><Relationship Id="rId57" Type="http://schemas.openxmlformats.org/officeDocument/2006/relationships/hyperlink" Target="https://m.edsoo.ru/8a18cfa8" TargetMode="External"/><Relationship Id="rId10" Type="http://schemas.openxmlformats.org/officeDocument/2006/relationships/hyperlink" Target="https://m.edsoo.ru/7f418bce" TargetMode="External"/><Relationship Id="rId31" Type="http://schemas.openxmlformats.org/officeDocument/2006/relationships/hyperlink" Target="https://m.edsoo.ru/8864cd24" TargetMode="External"/><Relationship Id="rId44" Type="http://schemas.openxmlformats.org/officeDocument/2006/relationships/hyperlink" Target="https://m.edsoo.ru/8a18b356" TargetMode="External"/><Relationship Id="rId52" Type="http://schemas.openxmlformats.org/officeDocument/2006/relationships/hyperlink" Target="https://m.edsoo.ru/8a18c7ec" TargetMode="External"/><Relationship Id="rId60" Type="http://schemas.openxmlformats.org/officeDocument/2006/relationships/hyperlink" Target="https://m.edsoo.ru/8a18d516" TargetMode="External"/><Relationship Id="rId65" Type="http://schemas.openxmlformats.org/officeDocument/2006/relationships/hyperlink" Target="https://m.edsoo.ru/8a18ddc2" TargetMode="External"/><Relationship Id="rId73" Type="http://schemas.openxmlformats.org/officeDocument/2006/relationships/hyperlink" Target="https://m.edsoo.ru/8a18ed6c" TargetMode="External"/><Relationship Id="rId78" Type="http://schemas.openxmlformats.org/officeDocument/2006/relationships/hyperlink" Target="https://m.edsoo.ru/8a18f668" TargetMode="External"/><Relationship Id="rId81" Type="http://schemas.openxmlformats.org/officeDocument/2006/relationships/hyperlink" Target="https://m.edsoo.ru/8a18fbb8" TargetMode="External"/><Relationship Id="rId86" Type="http://schemas.openxmlformats.org/officeDocument/2006/relationships/hyperlink" Target="https://m.edsoo.ru/8a1907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6676</Words>
  <Characters>38056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Кэтрин Александровна</dc:creator>
  <cp:lastModifiedBy>Катюха</cp:lastModifiedBy>
  <cp:revision>2</cp:revision>
  <dcterms:created xsi:type="dcterms:W3CDTF">2023-09-09T17:26:00Z</dcterms:created>
  <dcterms:modified xsi:type="dcterms:W3CDTF">2023-09-09T17:26:00Z</dcterms:modified>
</cp:coreProperties>
</file>