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0" w:name="block-2696562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щения России от 31.05.2021г. №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287, зарегистрирован Министерством юстиции 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Российской Федерации 05.07.2021г., рег. номер - 64101) (далее -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ФГОС ООО), а также федеральной </w:t>
      </w:r>
      <w:r w:rsidRPr="0033189F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оссийской Федерации от 9.04.2016 г. №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637-р). </w:t>
      </w:r>
    </w:p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бщая характеристика </w:t>
      </w:r>
      <w:r w:rsidRPr="0033189F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33189F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казанных целей возможно при решении учебных задач, которые постепенно усложняются от 5 к 9 классу.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</w:p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есто учебного предмета «литература» в учебном плане</w:t>
      </w:r>
    </w:p>
    <w:p w:rsidR="0033189F" w:rsidRDefault="0033189F" w:rsidP="0033189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5 классе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предмета отводится 3 часа в неделю,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102 часа в год.</w:t>
      </w:r>
      <w:bookmarkStart w:id="1" w:name="block-26965626"/>
      <w:bookmarkEnd w:id="0"/>
    </w:p>
    <w:p w:rsidR="0033189F" w:rsidRDefault="0033189F" w:rsidP="003318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189F" w:rsidRDefault="0033189F" w:rsidP="0033189F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3189F" w:rsidRDefault="0033189F" w:rsidP="0033189F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F56A2" w:rsidRPr="0033189F" w:rsidRDefault="0033189F" w:rsidP="0033189F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BF56A2" w:rsidRPr="0033189F" w:rsidRDefault="00BF56A2">
      <w:pPr>
        <w:spacing w:after="0" w:line="264" w:lineRule="auto"/>
        <w:ind w:left="120"/>
        <w:jc w:val="both"/>
        <w:rPr>
          <w:lang w:val="ru-RU"/>
        </w:rPr>
      </w:pPr>
    </w:p>
    <w:p w:rsidR="00BF56A2" w:rsidRPr="0033189F" w:rsidRDefault="003318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Мифология.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Малые жанры: пословицы, поговорки, загадки. Сказк</w:t>
      </w:r>
      <w:bookmarkStart w:id="2" w:name="8038850c-b985-4899-8396-05ec2b5ebddc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и народов России и народов мира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2"/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bookmarkStart w:id="3" w:name="f1cdb435-b3ac-4333-9983-9795e004a0c2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Басни.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«Во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лк на псарне»,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«Свинья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Дубом», «Квартет»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3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«Зимнее утро», «Зимний вечер», «Няне»</w:t>
      </w:r>
      <w:bookmarkEnd w:id="4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Н. В. Гоголь.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bookmarkStart w:id="5" w:name="1d4fde75-5a86-4cea-90d5-aae01314b835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«Крестьянские дети», «Школьник»</w:t>
      </w:r>
      <w:bookmarkEnd w:id="5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«Мороз, Красный нос» (фрагмент).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(не менее пяти ст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ихотворений трёх поэтов). Стихотворения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Ф. И. Тютчева, А. А. Фета, И. А. Бу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нина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6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="003506F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</w:t>
      </w:r>
      <w:bookmarkStart w:id="7" w:name="dbfddf02-0071-45b9-8d3c-fa1cc17b4b15"/>
      <w:r w:rsidR="003506F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Рассказы 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«Лошадиная фамилия», «Хирургия»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7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М. М. Зощенко</w:t>
      </w:r>
      <w:bookmarkStart w:id="8" w:name="90913393-50df-412f-ac1a-f5af225a368e"/>
      <w:r w:rsidR="003506FD">
        <w:rPr>
          <w:rFonts w:ascii="Times New Roman" w:hAnsi="Times New Roman"/>
          <w:b/>
          <w:color w:val="000000"/>
          <w:sz w:val="24"/>
          <w:szCs w:val="24"/>
          <w:lang w:val="ru-RU"/>
        </w:rPr>
        <w:t>. Рассказы «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Галоша», «Встреча»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8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9" w:name="aec23ce7-13ed-416b-91bb-298806d5c90e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М. М. Пришвина, К. Г. Паустовского.</w:t>
      </w:r>
      <w:bookmarkEnd w:id="9"/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А. П. Платонов.</w:t>
      </w:r>
      <w:bookmarkStart w:id="10" w:name="cfa39edd-5597-42b5-b07f-489d84e47a94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«Никита»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0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В. П. Астафьев.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XX</w:t>
      </w:r>
      <w:r w:rsidR="003506F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1" w:name="35dcef7b-869c-4626-b557-2b2839912c37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В. П. Катаев. «Сын полка», К.М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.Симонов «Сын артиллериста»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1"/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XIX</w:t>
      </w:r>
      <w:r w:rsidR="003506F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33189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bookmarkStart w:id="12" w:name="a5fd8ebc-c46e-41fa-818f-2757c5fc34dd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Произведения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В. П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. Астафьева,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Ю. Я. Яковлева.</w:t>
      </w:r>
      <w:bookmarkEnd w:id="12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К.Булычёв.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«Миллион приключений» и др. (главы по выбору).</w:t>
      </w:r>
      <w:bookmarkEnd w:id="13"/>
    </w:p>
    <w:p w:rsidR="00BF56A2" w:rsidRPr="003506FD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Р. Г. Гамзатов. </w:t>
      </w:r>
      <w:r w:rsidRPr="003506FD">
        <w:rPr>
          <w:rFonts w:ascii="Times New Roman" w:hAnsi="Times New Roman"/>
          <w:color w:val="000000"/>
          <w:sz w:val="24"/>
          <w:szCs w:val="24"/>
          <w:lang w:val="ru-RU"/>
        </w:rPr>
        <w:t>«П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есня соловья»</w:t>
      </w:r>
      <w:r w:rsidRPr="003506F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4"/>
      <w:r w:rsidRP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Х. К. Андерсен. </w:t>
      </w:r>
      <w:bookmarkStart w:id="15" w:name="2ca66737-c580-4ac4-a5b2-7f657ef38e3a"/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Сказка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«С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нежная королева»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5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506FD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6" w:name="fd694784-5635-4214-94a4-c12d0a30d199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Л. Кэрролл. «Алиса в Стране Чудес» (глав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ы по выбору)</w:t>
      </w:r>
      <w:r w:rsidRPr="003506F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6"/>
      <w:r w:rsidRPr="003506F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М. Твен. «Приключения Тома Сойера» (главы по выбору);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 Лондон. «Сказан</w:t>
      </w:r>
      <w:r w:rsidR="003506FD">
        <w:rPr>
          <w:rFonts w:ascii="Times New Roman" w:hAnsi="Times New Roman"/>
          <w:color w:val="000000"/>
          <w:sz w:val="24"/>
          <w:szCs w:val="24"/>
          <w:lang w:val="ru-RU"/>
        </w:rPr>
        <w:t>ие о Кише»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7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18" w:name="103698ad-506d-4d05-bb28-79e90ac8cd6a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Р. Л. Стивенсон. «Остров сокровищ», «Чёрная стрела» и др.</w:t>
      </w:r>
      <w:bookmarkEnd w:id="18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19" w:name="8a53c771-ce41-4f85-8a47-a227160dd957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. Р. Киплинг. «Маугли», «Рикки-Тикки-Тави» </w:t>
      </w:r>
      <w:bookmarkEnd w:id="19"/>
    </w:p>
    <w:p w:rsidR="00BF56A2" w:rsidRPr="0033189F" w:rsidRDefault="00BF56A2" w:rsidP="0033189F">
      <w:pPr>
        <w:spacing w:after="0" w:line="264" w:lineRule="auto"/>
        <w:ind w:left="120"/>
        <w:jc w:val="both"/>
        <w:rPr>
          <w:lang w:val="ru-RU"/>
        </w:rPr>
      </w:pPr>
    </w:p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0" w:name="block-26965621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ланируемые образовательные результаты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BF56A2" w:rsidRPr="0033189F" w:rsidRDefault="0033189F" w:rsidP="003318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</w:t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ичностные результаты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F56A2" w:rsidRPr="0033189F" w:rsidRDefault="003318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BF56A2" w:rsidRPr="0033189F" w:rsidRDefault="0033189F" w:rsidP="0033189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F56A2" w:rsidRPr="0033189F" w:rsidRDefault="0033189F" w:rsidP="0033189F">
      <w:p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-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на-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льном обществе, проявление интереса к познанию родного языка, истории, культуры </w:t>
      </w:r>
      <w:r w:rsidR="005058E7">
        <w:rPr>
          <w:rFonts w:ascii="Times New Roman" w:hAnsi="Times New Roman"/>
          <w:color w:val="000000"/>
          <w:sz w:val="24"/>
          <w:szCs w:val="24"/>
          <w:lang w:val="ru-RU"/>
        </w:rPr>
        <w:t>РФ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сво</w:t>
      </w:r>
      <w:r w:rsidR="005058E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его</w:t>
      </w:r>
      <w:proofErr w:type="gramEnd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края, народов России в контексте изучения произведений русской и зарубежной лите</w:t>
      </w:r>
      <w:r w:rsidR="005058E7">
        <w:rPr>
          <w:rFonts w:ascii="Times New Roman" w:hAnsi="Times New Roman"/>
          <w:color w:val="000000"/>
          <w:sz w:val="24"/>
          <w:szCs w:val="24"/>
          <w:lang w:val="ru-RU"/>
        </w:rPr>
        <w:t>рату-</w:t>
      </w: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ры, а также литератур народов РФ;</w:t>
      </w:r>
    </w:p>
    <w:p w:rsidR="00BF56A2" w:rsidRPr="0033189F" w:rsidRDefault="005058E7" w:rsidP="0033189F">
      <w:p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ние к достижениям своей Родины -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F56A2" w:rsidRPr="0033189F" w:rsidRDefault="005058E7" w:rsidP="0033189F">
      <w:p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F56A2" w:rsidRPr="005058E7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F56A2" w:rsidRPr="005058E7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BF56A2" w:rsidRPr="0033189F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F56A2" w:rsidRPr="0033189F" w:rsidRDefault="0033189F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F56A2" w:rsidRPr="005058E7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F56A2" w:rsidRPr="005058E7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BF56A2" w:rsidRPr="005058E7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F56A2" w:rsidRPr="0033189F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BF56A2" w:rsidRPr="0033189F" w:rsidRDefault="0033189F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BF56A2" w:rsidRPr="0033189F" w:rsidRDefault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етапредметные результаты</w:t>
      </w:r>
    </w:p>
    <w:p w:rsidR="00BF56A2" w:rsidRPr="0033189F" w:rsidRDefault="003318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BF56A2" w:rsidRPr="0033189F" w:rsidRDefault="005058E7" w:rsidP="005058E7">
      <w:pPr>
        <w:spacing w:after="0" w:line="264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33189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BF56A2" w:rsidRPr="0033189F" w:rsidRDefault="0033189F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F56A2" w:rsidRPr="0033189F" w:rsidRDefault="0033189F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F56A2" w:rsidRPr="0033189F" w:rsidRDefault="0033189F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 w:rsidRPr="0033189F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BF56A2" w:rsidRPr="005058E7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="0033189F"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 </w:t>
      </w:r>
      <w:proofErr w:type="gramStart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BF56A2" w:rsidRPr="0033189F" w:rsidRDefault="005058E7" w:rsidP="005058E7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33189F" w:rsidRPr="0033189F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BF56A2" w:rsidRPr="0033189F" w:rsidRDefault="00BF56A2">
      <w:pPr>
        <w:spacing w:after="0" w:line="264" w:lineRule="auto"/>
        <w:ind w:left="120"/>
        <w:jc w:val="both"/>
        <w:rPr>
          <w:lang w:val="ru-RU"/>
        </w:rPr>
      </w:pPr>
    </w:p>
    <w:p w:rsidR="00BF56A2" w:rsidRPr="005058E7" w:rsidRDefault="005058E7" w:rsidP="005058E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058E7" w:rsidRDefault="005058E7" w:rsidP="005058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058E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058E7" w:rsidRPr="003A2024" w:rsidRDefault="005058E7" w:rsidP="003506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058E7" w:rsidRPr="003A2024" w:rsidRDefault="005058E7" w:rsidP="003506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2. П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F56A2" w:rsidRPr="003A2024" w:rsidRDefault="005058E7" w:rsidP="003506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3. В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ладеть элементарными умениями воспринимать, анализировать, интерпретировать и оценивать прочитанные произведения:</w:t>
      </w:r>
    </w:p>
    <w:p w:rsidR="00BF56A2" w:rsidRPr="003A2024" w:rsidRDefault="005058E7" w:rsidP="005058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proofErr w:type="gramEnd"/>
    </w:p>
    <w:p w:rsidR="00BF56A2" w:rsidRPr="003A2024" w:rsidRDefault="005058E7" w:rsidP="005058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</w:p>
    <w:p w:rsidR="00BF56A2" w:rsidRPr="003A2024" w:rsidRDefault="005058E7" w:rsidP="005058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3A2024" w:rsidRPr="003A2024" w:rsidRDefault="005058E7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учителя</w:t>
      </w:r>
      <w:proofErr w:type="gramEnd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4. В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5. П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6.У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7. С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8. В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ладеть начальными умениями интерпретации и </w:t>
      </w:r>
      <w:proofErr w:type="gramStart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proofErr w:type="gramEnd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r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A2024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lastRenderedPageBreak/>
        <w:t>11. У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частвовать в создании элементарных учебных проектов под руководством учителя и учиться </w:t>
      </w:r>
      <w:proofErr w:type="gramStart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</w:t>
      </w:r>
      <w:proofErr w:type="gramEnd"/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BF56A2" w:rsidRPr="003A2024" w:rsidRDefault="003A2024" w:rsidP="003A20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024">
        <w:rPr>
          <w:rFonts w:ascii="Times New Roman" w:hAnsi="Times New Roman" w:cs="Times New Roman"/>
          <w:sz w:val="24"/>
          <w:szCs w:val="24"/>
          <w:lang w:val="ru-RU"/>
        </w:rPr>
        <w:t>12. В</w:t>
      </w:r>
      <w:r w:rsidR="0033189F" w:rsidRPr="003A20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F56A2" w:rsidRPr="003A2024" w:rsidRDefault="00BF56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F56A2" w:rsidRPr="0033189F" w:rsidRDefault="00BF56A2">
      <w:pPr>
        <w:rPr>
          <w:lang w:val="ru-RU"/>
        </w:rPr>
        <w:sectPr w:rsidR="00BF56A2" w:rsidRPr="0033189F" w:rsidSect="0033189F">
          <w:pgSz w:w="11906" w:h="16383"/>
          <w:pgMar w:top="851" w:right="851" w:bottom="851" w:left="1276" w:header="720" w:footer="720" w:gutter="0"/>
          <w:cols w:space="720"/>
        </w:sectPr>
      </w:pPr>
    </w:p>
    <w:p w:rsidR="00BF56A2" w:rsidRPr="003506FD" w:rsidRDefault="003506FD" w:rsidP="003506FD">
      <w:pPr>
        <w:spacing w:after="0"/>
        <w:ind w:left="120"/>
        <w:jc w:val="center"/>
        <w:rPr>
          <w:sz w:val="24"/>
          <w:szCs w:val="24"/>
        </w:rPr>
      </w:pPr>
      <w:bookmarkStart w:id="21" w:name="block-26965622"/>
      <w:bookmarkEnd w:id="20"/>
      <w:r w:rsidRPr="003506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</w:t>
      </w:r>
      <w:proofErr w:type="spellStart"/>
      <w:r w:rsidR="003A2024" w:rsidRPr="003506FD">
        <w:rPr>
          <w:rFonts w:ascii="Times New Roman" w:hAnsi="Times New Roman"/>
          <w:b/>
          <w:color w:val="000000"/>
          <w:sz w:val="24"/>
          <w:szCs w:val="24"/>
        </w:rPr>
        <w:t>ематическое</w:t>
      </w:r>
      <w:proofErr w:type="spellEnd"/>
      <w:r w:rsidR="003A2024" w:rsidRPr="003506F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3A2024" w:rsidRPr="003506FD">
        <w:rPr>
          <w:rFonts w:ascii="Times New Roman" w:hAnsi="Times New Roman"/>
          <w:b/>
          <w:color w:val="000000"/>
          <w:sz w:val="24"/>
          <w:szCs w:val="24"/>
        </w:rPr>
        <w:t>планирование</w:t>
      </w:r>
      <w:proofErr w:type="spellEnd"/>
    </w:p>
    <w:p w:rsidR="00BF56A2" w:rsidRDefault="00350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954"/>
        <w:gridCol w:w="1417"/>
        <w:gridCol w:w="1722"/>
        <w:gridCol w:w="1787"/>
        <w:gridCol w:w="2870"/>
      </w:tblGrid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Наименование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разделов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тем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4926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506FD">
            <w:pPr>
              <w:spacing w:after="0"/>
              <w:jc w:val="center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506FD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(</w:t>
            </w:r>
            <w:proofErr w:type="gramStart"/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цифро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вые</w:t>
            </w:r>
            <w:proofErr w:type="gramEnd"/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) образовательные ресурсы</w:t>
            </w:r>
          </w:p>
        </w:tc>
      </w:tr>
      <w:tr w:rsidR="00BF56A2" w:rsidTr="003506FD">
        <w:trPr>
          <w:trHeight w:val="545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Pr="003A2024" w:rsidRDefault="00BF56A2">
            <w:pPr>
              <w:rPr>
                <w:lang w:val="ru-RU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Pr="003A2024" w:rsidRDefault="00BF56A2">
            <w:pPr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506FD">
            <w:pPr>
              <w:spacing w:after="0"/>
              <w:ind w:left="135"/>
              <w:jc w:val="center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</w:p>
          <w:p w:rsidR="00BF56A2" w:rsidRPr="003A2024" w:rsidRDefault="00BF56A2" w:rsidP="003506F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506FD">
            <w:pPr>
              <w:spacing w:after="0"/>
              <w:ind w:left="135"/>
              <w:jc w:val="center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:rsidR="00BF56A2" w:rsidRPr="003A2024" w:rsidRDefault="00BF56A2" w:rsidP="003506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506FD">
            <w:pPr>
              <w:spacing w:after="0"/>
              <w:ind w:left="135"/>
              <w:jc w:val="center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:rsidR="00BF56A2" w:rsidRPr="003A2024" w:rsidRDefault="00BF56A2" w:rsidP="003506FD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Default="00BF56A2"/>
        </w:tc>
      </w:tr>
      <w:tr w:rsidR="00BF56A2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0E383A">
        <w:trPr>
          <w:trHeight w:val="29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 w:rsidP="003A2024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«Свинья под Дубом», «Квартет»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A2024" w:rsidRDefault="003318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н. Стихотворения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 «Зимнее утр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о», «Зимний вечер», «Няне».</w:t>
            </w:r>
          </w:p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«Сказка о мёртвой царевне и о семи богатырях».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Стихотворения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 «Кресть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янские дети». «Школьник».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Поэма «Мороз, Красный нос» (фрагмент)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="003A20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ХХ веков</w:t>
            </w:r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ХХ веков о родной природе и о связи человека с Родиной (не менее пяти). Например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Тютчева, А. А. Фета, И. А. Бунина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A2024" w:rsidRDefault="003318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«Лошадиная фамилия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«Мальчики», «Хирургия» </w:t>
            </w:r>
          </w:p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М.М.Зо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щенко  «Галоша», 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«Встреча»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тных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М. Пришвина, К. Г. Паустовского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A20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</w:t>
            </w:r>
            <w:r w:rsidR="0033189F"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«Никита»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6.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="003A20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 w:rsidP="000E383A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йне»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полка», К.М.Симонов. "Сын артиллериста"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 w:rsidP="003A2024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на тему детства. П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П.Астафьева, Ю.Я.Яковлева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«Миллион приключений» и др.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Г. Гамзатов.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«Песня соловья»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  <w:tr w:rsidR="00BF56A2" w:rsidTr="003506FD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Х. К. А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ндерсен. Сказки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 Например, «Снежная королева»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ежная сказочная проза.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Л.Кэрролл. «Алиса в Стране Чудес» (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7.3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о детях и подростках.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Твен. «Приключения Тома Сойера» (главы);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>ние о Кише»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приключенческая проза.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Р. Л. Стивенсон. «Остров сокровищ», «Чёрная стрела» (главы по выбору)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арубежная проза о животных.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Р. Киплинг.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Маугли», «Рикки-Тикки-Тави» </w:t>
            </w: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A2024" w:rsidTr="003506FD">
        <w:trPr>
          <w:trHeight w:val="257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:rsidR="00BF56A2" w:rsidRPr="003A2024" w:rsidRDefault="00BF56A2">
            <w:pPr>
              <w:rPr>
                <w:lang w:val="ru-RU"/>
              </w:rPr>
            </w:pPr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A2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RPr="003506FD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56A2" w:rsidTr="003506F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F56A2" w:rsidRPr="0033189F" w:rsidRDefault="003A20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</w:tbl>
    <w:p w:rsidR="00BF56A2" w:rsidRDefault="00BF56A2">
      <w:pPr>
        <w:sectPr w:rsidR="00BF56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56A2" w:rsidRPr="003A2024" w:rsidRDefault="003A2024" w:rsidP="003A2024">
      <w:pPr>
        <w:spacing w:after="0"/>
        <w:ind w:left="120"/>
        <w:jc w:val="center"/>
        <w:rPr>
          <w:sz w:val="24"/>
          <w:szCs w:val="24"/>
        </w:rPr>
      </w:pPr>
      <w:bookmarkStart w:id="22" w:name="block-26965623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proofErr w:type="spellStart"/>
      <w:r w:rsidRPr="003A2024">
        <w:rPr>
          <w:rFonts w:ascii="Times New Roman" w:hAnsi="Times New Roman"/>
          <w:b/>
          <w:color w:val="000000"/>
          <w:sz w:val="24"/>
          <w:szCs w:val="24"/>
        </w:rPr>
        <w:t>оурочное</w:t>
      </w:r>
      <w:proofErr w:type="spellEnd"/>
      <w:r w:rsidRPr="003A20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2024">
        <w:rPr>
          <w:rFonts w:ascii="Times New Roman" w:hAnsi="Times New Roman"/>
          <w:b/>
          <w:color w:val="000000"/>
          <w:sz w:val="24"/>
          <w:szCs w:val="24"/>
        </w:rPr>
        <w:t>планирование</w:t>
      </w:r>
      <w:proofErr w:type="spellEnd"/>
    </w:p>
    <w:p w:rsidR="00BF56A2" w:rsidRPr="003A2024" w:rsidRDefault="003A2024">
      <w:pPr>
        <w:spacing w:after="0"/>
        <w:ind w:left="120"/>
        <w:rPr>
          <w:sz w:val="24"/>
          <w:szCs w:val="24"/>
        </w:rPr>
      </w:pPr>
      <w:r w:rsidRPr="003A2024">
        <w:rPr>
          <w:rFonts w:ascii="Times New Roman" w:hAnsi="Times New Roman"/>
          <w:b/>
          <w:color w:val="000000"/>
          <w:sz w:val="24"/>
          <w:szCs w:val="24"/>
        </w:rPr>
        <w:t xml:space="preserve"> 5 </w:t>
      </w:r>
      <w:proofErr w:type="spellStart"/>
      <w:r w:rsidRPr="003A2024">
        <w:rPr>
          <w:rFonts w:ascii="Times New Roman" w:hAnsi="Times New Roman"/>
          <w:b/>
          <w:color w:val="000000"/>
          <w:sz w:val="24"/>
          <w:szCs w:val="24"/>
        </w:rPr>
        <w:t>класс</w:t>
      </w:r>
      <w:proofErr w:type="spellEnd"/>
      <w:r w:rsidRPr="003A20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106"/>
        <w:gridCol w:w="1199"/>
        <w:gridCol w:w="1722"/>
        <w:gridCol w:w="1779"/>
        <w:gridCol w:w="1423"/>
        <w:gridCol w:w="2861"/>
      </w:tblGrid>
      <w:tr w:rsidR="0045002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 w:rsidP="003A2024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5002D" w:rsidTr="003A2024">
        <w:trPr>
          <w:trHeight w:val="64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Default="00BF56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Default="00BF56A2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3A2024" w:rsidRDefault="0033189F">
            <w:pPr>
              <w:spacing w:after="0"/>
              <w:ind w:left="135"/>
            </w:pP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02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3A20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F56A2" w:rsidRPr="003A2024" w:rsidRDefault="00BF56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Default="00BF56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6A2" w:rsidRDefault="00BF56A2"/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Фольклор. Малые жанры: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посло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вицы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животных,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волшеб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ные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ные-помощники и чудесные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против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ники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Киноурок "На златом крыльце сидели..."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мордовского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«Свинья под Дубом», «Квартет"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Нравственные уроки произведений «Свинья под Дубом», "Квартет"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«Зимнее утро», «Зимний вечер», «Няне»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Рождеством». Жанровые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особен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нос-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ти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Сюжет.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Персо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на-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 w:rsidP="000E383A">
            <w:pPr>
              <w:spacing w:after="0"/>
              <w:ind w:left="135" w:right="-114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ско-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и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лирического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Киноурок "Добро пожаловать в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каньку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!" (экранизация повести Н.В.Гоголя "Ночь перед Рождеством")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пленник»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артины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ХХ веков о родной природе и о связи человека с Родиной А. А. Фет. </w:t>
            </w: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ХХ веков о родной природе и о связи человека с Родиной И. А. Бунин. </w:t>
            </w: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>«Помню -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 и о связи человека с Родиной С. А. Есенин.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- аукает...», «Сыплет черемуха снегом...», «Край любимый!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</w:t>
            </w:r>
            <w:proofErr w:type="gramStart"/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ind w:left="135"/>
              <w:rPr>
                <w:lang w:val="ru-RU"/>
              </w:rPr>
            </w:pP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rPr>
                <w:lang w:val="ru-RU"/>
              </w:rPr>
            </w:pP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отечест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венных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«Лошадиная фамилия", «Хирургия»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Темати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кий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«Галоша», «Встреча».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«Встреча"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М. М. Пришвин «Кладовая солнца», К. Г. Паустовский «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сказок и рассказов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казов о </w:t>
            </w:r>
            <w:proofErr w:type="gramStart"/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живот-ных</w:t>
            </w:r>
            <w:proofErr w:type="gramEnd"/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М. М. Пришвина, К. Г. Паусто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русских писателей о природе и животных. 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ки-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но озеро». Тема, идея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войне»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полка», К.М.Си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монов. "Сын артиллериста".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 «Человек на войне»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П. Катаев. «Сын полка», К.М.Сим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онов. «Сын артиллериста» Д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jc w:val="center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BF5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rPr>
                <w:lang w:val="ru-RU"/>
              </w:rPr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Киноурок "У войны не детское лицо..." Просмотр и аналитическая беседа по х/ф "Солдатик"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Л. А. Кассиль. "Дорогие мои мальчишки". Идейно-нравственные проблемы в произведении.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Отечест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венной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войне.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 w:rsidP="0045002D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писа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телей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ства. 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В.П.Астафьев, Ю.Я.Яковлева. 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 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45002D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45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5002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0E383A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0E3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0E38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«Миллион приключений»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мордовских поэтов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королева». Тема, идея сказки. 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мир литературной сказки.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B2728A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М. Твен. «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Приклю</w:t>
            </w:r>
            <w:r w:rsidR="00B2728A">
              <w:rPr>
                <w:rFonts w:ascii="Times New Roman" w:hAnsi="Times New Roman"/>
                <w:color w:val="000000"/>
                <w:sz w:val="24"/>
                <w:lang w:val="ru-RU"/>
              </w:rPr>
              <w:t>че-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Тома Сойера» (главы); Дж. </w:t>
            </w:r>
            <w:r w:rsidRPr="00B2728A">
              <w:rPr>
                <w:rFonts w:ascii="Times New Roman" w:hAnsi="Times New Roman"/>
                <w:color w:val="000000"/>
                <w:sz w:val="24"/>
                <w:lang w:val="ru-RU"/>
              </w:rPr>
              <w:t>Лон</w:t>
            </w:r>
            <w:r w:rsidR="00B272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B2728A">
              <w:rPr>
                <w:rFonts w:ascii="Times New Roman" w:hAnsi="Times New Roman"/>
                <w:color w:val="000000"/>
                <w:sz w:val="24"/>
                <w:lang w:val="ru-RU"/>
              </w:rPr>
              <w:t>дон. «Сказание о Кише».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B27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r w:rsidR="00B272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ключения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</w:t>
            </w:r>
            <w:proofErr w:type="gramStart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</w:t>
            </w:r>
            <w:r w:rsidR="00B27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002D" w:rsidRPr="00350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02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56A2" w:rsidRDefault="00BF56A2">
            <w:pPr>
              <w:spacing w:after="0"/>
              <w:ind w:left="135"/>
            </w:pPr>
          </w:p>
        </w:tc>
      </w:tr>
      <w:tr w:rsidR="00450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6A2" w:rsidRPr="0033189F" w:rsidRDefault="0033189F">
            <w:pPr>
              <w:spacing w:after="0"/>
              <w:ind w:left="135"/>
              <w:rPr>
                <w:lang w:val="ru-RU"/>
              </w:rPr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 w:rsidRPr="00331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F56A2" w:rsidRDefault="00331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6A2" w:rsidRDefault="00BF56A2"/>
        </w:tc>
      </w:tr>
    </w:tbl>
    <w:p w:rsidR="00BF56A2" w:rsidRDefault="00BF56A2">
      <w:pPr>
        <w:sectPr w:rsidR="00BF56A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:rsidR="0033189F" w:rsidRPr="0033189F" w:rsidRDefault="0033189F" w:rsidP="0033189F">
      <w:pPr>
        <w:spacing w:after="0"/>
        <w:ind w:left="120"/>
        <w:rPr>
          <w:lang w:val="ru-RU"/>
        </w:rPr>
      </w:pPr>
    </w:p>
    <w:sectPr w:rsidR="0033189F" w:rsidRPr="0033189F" w:rsidSect="0033189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093F"/>
    <w:multiLevelType w:val="hybridMultilevel"/>
    <w:tmpl w:val="12FC8C8E"/>
    <w:lvl w:ilvl="0" w:tplc="B2724742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F0D7F4C"/>
    <w:multiLevelType w:val="multilevel"/>
    <w:tmpl w:val="C2467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9478B7"/>
    <w:multiLevelType w:val="multilevel"/>
    <w:tmpl w:val="C8E0D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F393D"/>
    <w:multiLevelType w:val="multilevel"/>
    <w:tmpl w:val="5600C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535AE"/>
    <w:multiLevelType w:val="multilevel"/>
    <w:tmpl w:val="3B42D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4E1A0B"/>
    <w:multiLevelType w:val="multilevel"/>
    <w:tmpl w:val="80163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17213A"/>
    <w:multiLevelType w:val="multilevel"/>
    <w:tmpl w:val="DF58C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904C71"/>
    <w:multiLevelType w:val="multilevel"/>
    <w:tmpl w:val="87D2E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854D64"/>
    <w:multiLevelType w:val="multilevel"/>
    <w:tmpl w:val="8B12B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88456A"/>
    <w:multiLevelType w:val="multilevel"/>
    <w:tmpl w:val="6164B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73697E"/>
    <w:multiLevelType w:val="multilevel"/>
    <w:tmpl w:val="9D3E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C6290C"/>
    <w:multiLevelType w:val="multilevel"/>
    <w:tmpl w:val="F126D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E132F1"/>
    <w:multiLevelType w:val="multilevel"/>
    <w:tmpl w:val="2B049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527F1F"/>
    <w:multiLevelType w:val="multilevel"/>
    <w:tmpl w:val="585C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082566"/>
    <w:multiLevelType w:val="multilevel"/>
    <w:tmpl w:val="C6F8B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FF202B"/>
    <w:multiLevelType w:val="multilevel"/>
    <w:tmpl w:val="71FA0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9D1D76"/>
    <w:multiLevelType w:val="multilevel"/>
    <w:tmpl w:val="EA88E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6D49FA"/>
    <w:multiLevelType w:val="multilevel"/>
    <w:tmpl w:val="6D3E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BB7E6B"/>
    <w:multiLevelType w:val="multilevel"/>
    <w:tmpl w:val="FAA2A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8F3762"/>
    <w:multiLevelType w:val="hybridMultilevel"/>
    <w:tmpl w:val="03D43B68"/>
    <w:lvl w:ilvl="0" w:tplc="F56CC6B0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67032320"/>
    <w:multiLevelType w:val="multilevel"/>
    <w:tmpl w:val="85744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DC2568"/>
    <w:multiLevelType w:val="hybridMultilevel"/>
    <w:tmpl w:val="5500702A"/>
    <w:lvl w:ilvl="0" w:tplc="7630AB98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696766B5"/>
    <w:multiLevelType w:val="multilevel"/>
    <w:tmpl w:val="DD8E1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655056"/>
    <w:multiLevelType w:val="multilevel"/>
    <w:tmpl w:val="83861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B66762"/>
    <w:multiLevelType w:val="multilevel"/>
    <w:tmpl w:val="C6483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DC108D"/>
    <w:multiLevelType w:val="hybridMultilevel"/>
    <w:tmpl w:val="57584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CC336C"/>
    <w:multiLevelType w:val="multilevel"/>
    <w:tmpl w:val="02526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3"/>
  </w:num>
  <w:num w:numId="5">
    <w:abstractNumId w:val="1"/>
  </w:num>
  <w:num w:numId="6">
    <w:abstractNumId w:val="17"/>
  </w:num>
  <w:num w:numId="7">
    <w:abstractNumId w:val="2"/>
  </w:num>
  <w:num w:numId="8">
    <w:abstractNumId w:val="24"/>
  </w:num>
  <w:num w:numId="9">
    <w:abstractNumId w:val="3"/>
  </w:num>
  <w:num w:numId="10">
    <w:abstractNumId w:val="22"/>
  </w:num>
  <w:num w:numId="11">
    <w:abstractNumId w:val="16"/>
  </w:num>
  <w:num w:numId="12">
    <w:abstractNumId w:val="7"/>
  </w:num>
  <w:num w:numId="13">
    <w:abstractNumId w:val="15"/>
  </w:num>
  <w:num w:numId="14">
    <w:abstractNumId w:val="13"/>
  </w:num>
  <w:num w:numId="15">
    <w:abstractNumId w:val="20"/>
  </w:num>
  <w:num w:numId="16">
    <w:abstractNumId w:val="11"/>
  </w:num>
  <w:num w:numId="17">
    <w:abstractNumId w:val="12"/>
  </w:num>
  <w:num w:numId="18">
    <w:abstractNumId w:val="10"/>
  </w:num>
  <w:num w:numId="19">
    <w:abstractNumId w:val="6"/>
  </w:num>
  <w:num w:numId="20">
    <w:abstractNumId w:val="14"/>
  </w:num>
  <w:num w:numId="21">
    <w:abstractNumId w:val="26"/>
  </w:num>
  <w:num w:numId="22">
    <w:abstractNumId w:val="4"/>
  </w:num>
  <w:num w:numId="23">
    <w:abstractNumId w:val="8"/>
  </w:num>
  <w:num w:numId="24">
    <w:abstractNumId w:val="25"/>
  </w:num>
  <w:num w:numId="25">
    <w:abstractNumId w:val="0"/>
  </w:num>
  <w:num w:numId="26">
    <w:abstractNumId w:val="21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6A2"/>
    <w:rsid w:val="000E383A"/>
    <w:rsid w:val="003109A3"/>
    <w:rsid w:val="0033189F"/>
    <w:rsid w:val="003506FD"/>
    <w:rsid w:val="003A2024"/>
    <w:rsid w:val="0045002D"/>
    <w:rsid w:val="005058E7"/>
    <w:rsid w:val="00B2728A"/>
    <w:rsid w:val="00BF5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56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5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05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c02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66" Type="http://schemas.openxmlformats.org/officeDocument/2006/relationships/hyperlink" Target="https://m.edsoo.ru/8a198876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87" Type="http://schemas.openxmlformats.org/officeDocument/2006/relationships/hyperlink" Target="https://m.edsoo.ru/8bc29050" TargetMode="External"/><Relationship Id="rId102" Type="http://schemas.openxmlformats.org/officeDocument/2006/relationships/hyperlink" Target="https://m.edsoo.ru/8bc288a8" TargetMode="External"/><Relationship Id="rId110" Type="http://schemas.openxmlformats.org/officeDocument/2006/relationships/hyperlink" Target="https://m.edsoo.ru/8bc2a108" TargetMode="External"/><Relationship Id="rId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56" Type="http://schemas.openxmlformats.org/officeDocument/2006/relationships/hyperlink" Target="https://m.edsoo.ru/8a197610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85a" TargetMode="External"/><Relationship Id="rId59" Type="http://schemas.openxmlformats.org/officeDocument/2006/relationships/hyperlink" Target="https://m.edsoo.ru/8a197bb0" TargetMode="External"/><Relationship Id="rId67" Type="http://schemas.openxmlformats.org/officeDocument/2006/relationships/hyperlink" Target="https://m.edsoo.ru/8a19898e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54" Type="http://schemas.openxmlformats.org/officeDocument/2006/relationships/hyperlink" Target="https://m.edsoo.ru/8a197354" TargetMode="External"/><Relationship Id="rId62" Type="http://schemas.openxmlformats.org/officeDocument/2006/relationships/hyperlink" Target="https://m.edsoo.ru/8a197fa2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11" Type="http://schemas.openxmlformats.org/officeDocument/2006/relationships/hyperlink" Target="https://m.edsoo.ru/8bc26d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8193</Words>
  <Characters>46702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2023-10-03T13:33:00Z</dcterms:created>
  <dcterms:modified xsi:type="dcterms:W3CDTF">2023-10-04T05:56:00Z</dcterms:modified>
</cp:coreProperties>
</file>