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4BC" w:rsidRPr="004C04BC" w:rsidRDefault="004C04BC" w:rsidP="004C04BC">
      <w:pPr>
        <w:pStyle w:val="Heading120"/>
        <w:shd w:val="clear" w:color="auto" w:fill="auto"/>
        <w:spacing w:line="276" w:lineRule="auto"/>
        <w:ind w:firstLine="567"/>
        <w:jc w:val="center"/>
        <w:rPr>
          <w:sz w:val="28"/>
          <w:szCs w:val="28"/>
        </w:rPr>
      </w:pPr>
      <w:bookmarkStart w:id="0" w:name="bookmark0"/>
      <w:r w:rsidRPr="004C04BC">
        <w:rPr>
          <w:sz w:val="28"/>
          <w:szCs w:val="28"/>
        </w:rPr>
        <w:t>Пояснительная записка</w:t>
      </w:r>
      <w:bookmarkEnd w:id="0"/>
    </w:p>
    <w:p w:rsidR="004C04BC" w:rsidRPr="004C04BC" w:rsidRDefault="004C04BC" w:rsidP="004C04BC">
      <w:pPr>
        <w:pStyle w:val="a3"/>
        <w:shd w:val="clear" w:color="auto" w:fill="auto"/>
        <w:spacing w:line="276" w:lineRule="auto"/>
        <w:ind w:right="20"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t>Рабочая программа учебного курса «Основы безопасности жизнедеятельности» (далее - ОБЖ) для 11 класса (далее - Рабочая программа) составлена на основе:</w:t>
      </w:r>
    </w:p>
    <w:p w:rsidR="004C04BC" w:rsidRPr="004C04BC" w:rsidRDefault="004C04BC" w:rsidP="004C04BC">
      <w:pPr>
        <w:numPr>
          <w:ilvl w:val="0"/>
          <w:numId w:val="37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4BC">
        <w:rPr>
          <w:rFonts w:ascii="Times New Roman" w:hAnsi="Times New Roman" w:cs="Times New Roman"/>
          <w:sz w:val="28"/>
          <w:szCs w:val="28"/>
        </w:rPr>
        <w:t>Приказа Министерства образования и науки РФ от 17. 18. 2010г. № 1897 «Об утверждении федерального государственного стандарта основного общего образования» (с изменениями и дополнениями);</w:t>
      </w:r>
    </w:p>
    <w:p w:rsidR="004C04BC" w:rsidRPr="004C04BC" w:rsidRDefault="004C04BC" w:rsidP="004C04BC">
      <w:pPr>
        <w:numPr>
          <w:ilvl w:val="0"/>
          <w:numId w:val="37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4BC">
        <w:rPr>
          <w:rFonts w:ascii="Times New Roman" w:hAnsi="Times New Roman" w:cs="Times New Roman"/>
          <w:sz w:val="28"/>
          <w:szCs w:val="28"/>
        </w:rPr>
        <w:t>Федеральный закон от 29.12.2012г. № 273 – ФЗ «Об образовании в Российской Федерации»;</w:t>
      </w:r>
    </w:p>
    <w:p w:rsidR="004C04BC" w:rsidRPr="004C04BC" w:rsidRDefault="004C04BC" w:rsidP="004C04BC">
      <w:pPr>
        <w:numPr>
          <w:ilvl w:val="0"/>
          <w:numId w:val="37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4BC">
        <w:rPr>
          <w:rFonts w:ascii="Times New Roman" w:hAnsi="Times New Roman" w:cs="Times New Roman"/>
          <w:sz w:val="28"/>
          <w:szCs w:val="28"/>
        </w:rPr>
        <w:t>Примерной основной образовательной программе основного общего образования;</w:t>
      </w:r>
    </w:p>
    <w:p w:rsidR="004C04BC" w:rsidRPr="004C04BC" w:rsidRDefault="004C04BC" w:rsidP="004C04BC">
      <w:pPr>
        <w:numPr>
          <w:ilvl w:val="0"/>
          <w:numId w:val="37"/>
        </w:numPr>
        <w:spacing w:after="0"/>
        <w:ind w:left="0" w:right="20" w:firstLine="567"/>
        <w:jc w:val="both"/>
        <w:rPr>
          <w:rFonts w:ascii="Times New Roman" w:eastAsia="Calibri" w:hAnsi="Times New Roman" w:cs="Times New Roman"/>
          <w:bCs/>
          <w:iCs/>
          <w:spacing w:val="-3"/>
          <w:sz w:val="28"/>
          <w:szCs w:val="28"/>
          <w:shd w:val="clear" w:color="auto" w:fill="FFFFFF"/>
        </w:rPr>
      </w:pPr>
      <w:proofErr w:type="gramStart"/>
      <w:r w:rsidRPr="004C04BC">
        <w:rPr>
          <w:rFonts w:ascii="Times New Roman" w:eastAsia="Calibri" w:hAnsi="Times New Roman" w:cs="Times New Roman"/>
          <w:bCs/>
          <w:iCs/>
          <w:spacing w:val="-3"/>
          <w:sz w:val="28"/>
          <w:szCs w:val="28"/>
          <w:shd w:val="clear" w:color="auto" w:fill="FFFFFF"/>
        </w:rPr>
        <w:t>Авторской образовательной программы под общей редакцией А.Т. Смирнова (программа по курсу «Основы безопасности жизнедеятельности» для 5-11 классов общеобразовательных учреждений, авторы А.Т. Смирнов, Б.О. Хренников, М.В. Маслов // Программы общеобразовательных учреждений.</w:t>
      </w:r>
      <w:proofErr w:type="gramEnd"/>
      <w:r w:rsidRPr="004C04BC">
        <w:rPr>
          <w:rFonts w:ascii="Times New Roman" w:eastAsia="Calibri" w:hAnsi="Times New Roman" w:cs="Times New Roman"/>
          <w:bCs/>
          <w:iCs/>
          <w:spacing w:val="-3"/>
          <w:sz w:val="28"/>
          <w:szCs w:val="28"/>
          <w:shd w:val="clear" w:color="auto" w:fill="FFFFFF"/>
        </w:rPr>
        <w:t xml:space="preserve"> Основы безопасности жизнедеятельности.5-11 классы / под общей редакцией А.Т. Смирнова.- </w:t>
      </w:r>
      <w:proofErr w:type="gramStart"/>
      <w:r w:rsidRPr="004C04BC">
        <w:rPr>
          <w:rFonts w:ascii="Times New Roman" w:eastAsia="Calibri" w:hAnsi="Times New Roman" w:cs="Times New Roman"/>
          <w:bCs/>
          <w:iCs/>
          <w:spacing w:val="-3"/>
          <w:sz w:val="28"/>
          <w:szCs w:val="28"/>
          <w:shd w:val="clear" w:color="auto" w:fill="FFFFFF"/>
        </w:rPr>
        <w:t>М.: Просвещение, 2011г.);</w:t>
      </w:r>
      <w:proofErr w:type="gramEnd"/>
    </w:p>
    <w:p w:rsidR="004C04BC" w:rsidRPr="004C04BC" w:rsidRDefault="004C04BC" w:rsidP="004C04BC">
      <w:pPr>
        <w:pStyle w:val="a3"/>
        <w:shd w:val="clear" w:color="auto" w:fill="auto"/>
        <w:spacing w:line="276" w:lineRule="auto"/>
        <w:ind w:right="20" w:firstLine="567"/>
        <w:jc w:val="both"/>
        <w:rPr>
          <w:sz w:val="28"/>
          <w:szCs w:val="28"/>
        </w:rPr>
      </w:pPr>
    </w:p>
    <w:p w:rsidR="004C04BC" w:rsidRPr="004C04BC" w:rsidRDefault="004C04BC" w:rsidP="004C04BC">
      <w:pPr>
        <w:pStyle w:val="Bodytext21"/>
        <w:shd w:val="clear" w:color="auto" w:fill="auto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rStyle w:val="Bodytext20"/>
          <w:sz w:val="28"/>
          <w:szCs w:val="28"/>
        </w:rPr>
        <w:t>Описание места учебного предмета  в учебном плане</w:t>
      </w:r>
    </w:p>
    <w:p w:rsidR="004C04BC" w:rsidRPr="004C04BC" w:rsidRDefault="004C04BC" w:rsidP="004C04BC">
      <w:pPr>
        <w:pStyle w:val="a3"/>
        <w:shd w:val="clear" w:color="auto" w:fill="auto"/>
        <w:spacing w:line="276" w:lineRule="auto"/>
        <w:ind w:right="100" w:firstLine="567"/>
        <w:jc w:val="both"/>
        <w:rPr>
          <w:sz w:val="28"/>
          <w:szCs w:val="28"/>
        </w:rPr>
      </w:pPr>
      <w:r w:rsidRPr="004C04BC">
        <w:rPr>
          <w:spacing w:val="-1"/>
          <w:sz w:val="28"/>
          <w:szCs w:val="28"/>
        </w:rPr>
        <w:t>В соответстви</w:t>
      </w:r>
      <w:r w:rsidR="003741FF">
        <w:rPr>
          <w:spacing w:val="-1"/>
          <w:sz w:val="28"/>
          <w:szCs w:val="28"/>
        </w:rPr>
        <w:t>и с учебным планом школы на 2022-2023</w:t>
      </w:r>
      <w:r w:rsidRPr="004C04BC">
        <w:rPr>
          <w:spacing w:val="-1"/>
          <w:sz w:val="28"/>
          <w:szCs w:val="28"/>
        </w:rPr>
        <w:t xml:space="preserve"> учебный год рабочая программа рассчитана на 34 часа в год (1 час в неделю).</w:t>
      </w:r>
    </w:p>
    <w:p w:rsidR="004C04BC" w:rsidRPr="004C04BC" w:rsidRDefault="004C04BC" w:rsidP="004C04BC">
      <w:pPr>
        <w:pStyle w:val="a3"/>
        <w:shd w:val="clear" w:color="auto" w:fill="auto"/>
        <w:spacing w:line="276" w:lineRule="auto"/>
        <w:ind w:right="100" w:firstLine="567"/>
        <w:jc w:val="both"/>
        <w:rPr>
          <w:b/>
          <w:sz w:val="28"/>
          <w:szCs w:val="28"/>
        </w:rPr>
      </w:pPr>
      <w:r w:rsidRPr="004C04BC">
        <w:rPr>
          <w:rStyle w:val="Bodytext14pt5"/>
          <w:sz w:val="28"/>
          <w:szCs w:val="28"/>
        </w:rPr>
        <w:t>Учебно-методический комплекс</w:t>
      </w:r>
    </w:p>
    <w:p w:rsidR="004C04BC" w:rsidRPr="004C04BC" w:rsidRDefault="004C04BC" w:rsidP="004C04BC">
      <w:pPr>
        <w:pStyle w:val="a3"/>
        <w:shd w:val="clear" w:color="auto" w:fill="auto"/>
        <w:spacing w:line="276" w:lineRule="auto"/>
        <w:ind w:right="100" w:firstLine="567"/>
        <w:jc w:val="both"/>
        <w:rPr>
          <w:b/>
          <w:sz w:val="28"/>
          <w:szCs w:val="28"/>
        </w:rPr>
      </w:pPr>
      <w:r w:rsidRPr="004C04BC">
        <w:rPr>
          <w:spacing w:val="-1"/>
          <w:sz w:val="28"/>
          <w:szCs w:val="28"/>
        </w:rPr>
        <w:t>Основы безопасности жизнедеятельности. 11 класс: учеб</w:t>
      </w:r>
      <w:proofErr w:type="gramStart"/>
      <w:r w:rsidRPr="004C04BC">
        <w:rPr>
          <w:spacing w:val="-1"/>
          <w:sz w:val="28"/>
          <w:szCs w:val="28"/>
        </w:rPr>
        <w:t>.д</w:t>
      </w:r>
      <w:proofErr w:type="gramEnd"/>
      <w:r w:rsidRPr="004C04BC">
        <w:rPr>
          <w:spacing w:val="-1"/>
          <w:sz w:val="28"/>
          <w:szCs w:val="28"/>
        </w:rPr>
        <w:t>ля общеобразоват. организаций: базовый уровень/ А.Т.Смирнов, Б.О. Хренников; под ред. А.Т. Смирнова. 3-е изд. – М.:  Просвещение 2016г</w:t>
      </w:r>
    </w:p>
    <w:p w:rsidR="004C04BC" w:rsidRPr="004C04BC" w:rsidRDefault="004C04BC" w:rsidP="004C04BC">
      <w:pPr>
        <w:pStyle w:val="Bodytext21"/>
        <w:shd w:val="clear" w:color="auto" w:fill="auto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rStyle w:val="Bodytext20"/>
          <w:sz w:val="28"/>
          <w:szCs w:val="28"/>
        </w:rPr>
        <w:t>Цели и задачи учебного предмета</w:t>
      </w:r>
    </w:p>
    <w:p w:rsidR="004C04BC" w:rsidRPr="004C04BC" w:rsidRDefault="004C04BC" w:rsidP="004C04BC">
      <w:pPr>
        <w:pStyle w:val="a3"/>
        <w:shd w:val="clear" w:color="auto" w:fill="auto"/>
        <w:spacing w:line="276" w:lineRule="auto"/>
        <w:ind w:right="100" w:firstLine="567"/>
        <w:jc w:val="both"/>
        <w:rPr>
          <w:rStyle w:val="BodytextBold"/>
          <w:sz w:val="28"/>
          <w:szCs w:val="28"/>
        </w:rPr>
      </w:pPr>
      <w:r w:rsidRPr="004C04BC">
        <w:rPr>
          <w:spacing w:val="-1"/>
          <w:sz w:val="28"/>
          <w:szCs w:val="28"/>
        </w:rPr>
        <w:t>Изучение основ безопасности жизнедеятельности в 11 классе направлено  на достижение следующих</w:t>
      </w:r>
      <w:r w:rsidRPr="004C04BC">
        <w:rPr>
          <w:rStyle w:val="BodytextBold"/>
          <w:sz w:val="28"/>
          <w:szCs w:val="28"/>
        </w:rPr>
        <w:t xml:space="preserve"> целей:</w:t>
      </w:r>
    </w:p>
    <w:p w:rsidR="004C04BC" w:rsidRPr="004C04BC" w:rsidRDefault="004C04BC" w:rsidP="004C04BC">
      <w:pPr>
        <w:pStyle w:val="a3"/>
        <w:numPr>
          <w:ilvl w:val="0"/>
          <w:numId w:val="35"/>
        </w:numPr>
        <w:shd w:val="clear" w:color="auto" w:fill="auto"/>
        <w:spacing w:line="276" w:lineRule="auto"/>
        <w:ind w:left="0" w:right="100" w:firstLine="567"/>
        <w:jc w:val="both"/>
        <w:rPr>
          <w:sz w:val="28"/>
          <w:szCs w:val="28"/>
        </w:rPr>
      </w:pPr>
      <w:proofErr w:type="gramStart"/>
      <w:r w:rsidRPr="004C04BC">
        <w:rPr>
          <w:spacing w:val="-1"/>
          <w:sz w:val="28"/>
          <w:szCs w:val="28"/>
        </w:rPr>
        <w:t>воспитание у обучаемых ответственности за личную безопасность, безопасное: общества и государства; ответственного отношения к личному здоровью кг индивидуальной и общественной ценности; ответственного отношения сохранению окружающей природной среды как основы в обеспечении безопасное! жизнедеятельности личности, общества и государства;</w:t>
      </w:r>
      <w:proofErr w:type="gramEnd"/>
    </w:p>
    <w:p w:rsidR="004C04BC" w:rsidRPr="004C04BC" w:rsidRDefault="004C04BC" w:rsidP="004C04BC">
      <w:pPr>
        <w:pStyle w:val="a3"/>
        <w:numPr>
          <w:ilvl w:val="0"/>
          <w:numId w:val="35"/>
        </w:numPr>
        <w:shd w:val="clear" w:color="auto" w:fill="auto"/>
        <w:spacing w:line="276" w:lineRule="auto"/>
        <w:ind w:left="0" w:right="100" w:firstLine="567"/>
        <w:jc w:val="both"/>
        <w:rPr>
          <w:sz w:val="28"/>
          <w:szCs w:val="28"/>
        </w:rPr>
      </w:pPr>
      <w:r w:rsidRPr="004C04BC">
        <w:rPr>
          <w:spacing w:val="-1"/>
          <w:sz w:val="28"/>
          <w:szCs w:val="28"/>
        </w:rPr>
        <w:t>развитие духовных и физических качеств личности, обеспечивающих безопасность поведение человека в условиях опасных и чрезвычайных ситуаций природного, техногенного и социального характера; потребности вести здоровый образ жизни необходимых моральных, физических и психологических каче</w:t>
      </w:r>
      <w:proofErr w:type="gramStart"/>
      <w:r w:rsidRPr="004C04BC">
        <w:rPr>
          <w:spacing w:val="-1"/>
          <w:sz w:val="28"/>
          <w:szCs w:val="28"/>
        </w:rPr>
        <w:t>ств дл</w:t>
      </w:r>
      <w:proofErr w:type="gramEnd"/>
      <w:r w:rsidRPr="004C04BC">
        <w:rPr>
          <w:spacing w:val="-1"/>
          <w:sz w:val="28"/>
          <w:szCs w:val="28"/>
        </w:rPr>
        <w:t>я выполнения конституционного долга и обязанности гражданина России по защите Отечества;</w:t>
      </w:r>
    </w:p>
    <w:p w:rsidR="004C04BC" w:rsidRPr="004C04BC" w:rsidRDefault="004C04BC" w:rsidP="004C04BC">
      <w:pPr>
        <w:pStyle w:val="a3"/>
        <w:numPr>
          <w:ilvl w:val="0"/>
          <w:numId w:val="35"/>
        </w:numPr>
        <w:shd w:val="clear" w:color="auto" w:fill="auto"/>
        <w:spacing w:line="276" w:lineRule="auto"/>
        <w:ind w:left="0" w:right="100" w:firstLine="567"/>
        <w:jc w:val="both"/>
        <w:rPr>
          <w:sz w:val="28"/>
          <w:szCs w:val="28"/>
        </w:rPr>
      </w:pPr>
      <w:r w:rsidRPr="004C04BC">
        <w:rPr>
          <w:spacing w:val="-1"/>
          <w:sz w:val="28"/>
          <w:szCs w:val="28"/>
        </w:rPr>
        <w:lastRenderedPageBreak/>
        <w:t xml:space="preserve">освоение знаний: о безопасном поведении человека в опасных и чрезвычайны ситуациях природного, техногенного и социального характера; о здоровье здоровом образе жизни; о государственной системе защиты населения от опасных чрезвычайных ситуаций мирного и военного времени; об обязанностях граждан </w:t>
      </w:r>
      <w:proofErr w:type="gramStart"/>
      <w:r w:rsidRPr="004C04BC">
        <w:rPr>
          <w:spacing w:val="-1"/>
          <w:sz w:val="28"/>
          <w:szCs w:val="28"/>
        </w:rPr>
        <w:t>п</w:t>
      </w:r>
      <w:proofErr w:type="gramEnd"/>
      <w:r w:rsidRPr="004C04BC">
        <w:rPr>
          <w:spacing w:val="-1"/>
          <w:sz w:val="28"/>
          <w:szCs w:val="28"/>
        </w:rPr>
        <w:t xml:space="preserve"> защите государства;</w:t>
      </w:r>
    </w:p>
    <w:p w:rsidR="004C04BC" w:rsidRPr="004C04BC" w:rsidRDefault="004C04BC" w:rsidP="004C04BC">
      <w:pPr>
        <w:pStyle w:val="a3"/>
        <w:numPr>
          <w:ilvl w:val="0"/>
          <w:numId w:val="35"/>
        </w:numPr>
        <w:shd w:val="clear" w:color="auto" w:fill="auto"/>
        <w:spacing w:line="276" w:lineRule="auto"/>
        <w:ind w:left="0" w:right="100" w:firstLine="567"/>
        <w:jc w:val="both"/>
        <w:rPr>
          <w:sz w:val="28"/>
          <w:szCs w:val="28"/>
        </w:rPr>
      </w:pPr>
      <w:r w:rsidRPr="004C04BC">
        <w:rPr>
          <w:spacing w:val="-1"/>
          <w:sz w:val="28"/>
          <w:szCs w:val="28"/>
        </w:rPr>
        <w:t>формирование умений: оценки ситуаций, опасных для жизни и здоровья безопасного поведения в опасных и чрезвычайных ситуациях; использование средств индивидуальной и коллективной защиты; оказания первой медицинской помощи при неотложных состояниях.</w:t>
      </w:r>
    </w:p>
    <w:p w:rsidR="004C04BC" w:rsidRPr="004C04BC" w:rsidRDefault="004C04BC" w:rsidP="004C04BC">
      <w:pPr>
        <w:pStyle w:val="a3"/>
        <w:shd w:val="clear" w:color="auto" w:fill="auto"/>
        <w:spacing w:line="276" w:lineRule="auto"/>
        <w:ind w:right="100" w:firstLine="567"/>
        <w:jc w:val="both"/>
        <w:rPr>
          <w:spacing w:val="-1"/>
          <w:sz w:val="28"/>
          <w:szCs w:val="28"/>
        </w:rPr>
      </w:pPr>
      <w:r w:rsidRPr="004C04BC">
        <w:rPr>
          <w:spacing w:val="-1"/>
          <w:sz w:val="28"/>
          <w:szCs w:val="28"/>
        </w:rPr>
        <w:t xml:space="preserve">Реализация указанных целей обеспечивается содержанием программы которая систематизирует знания в области безопасности </w:t>
      </w:r>
      <w:proofErr w:type="gramStart"/>
      <w:r w:rsidRPr="004C04BC">
        <w:rPr>
          <w:spacing w:val="-1"/>
          <w:sz w:val="28"/>
          <w:szCs w:val="28"/>
        </w:rPr>
        <w:t>жизнедеятельности</w:t>
      </w:r>
      <w:proofErr w:type="gramEnd"/>
      <w:r w:rsidRPr="004C04BC">
        <w:rPr>
          <w:spacing w:val="-1"/>
          <w:sz w:val="28"/>
          <w:szCs w:val="28"/>
        </w:rPr>
        <w:t xml:space="preserve"> полученные учащимися в основной общеобразовательной школе, и способствуй формированию у них цельного представления в области безопасности жизнедеятельности личности, общества и государства.</w:t>
      </w:r>
    </w:p>
    <w:p w:rsidR="004C04BC" w:rsidRPr="004C04BC" w:rsidRDefault="004C04BC" w:rsidP="004C04BC">
      <w:pPr>
        <w:pStyle w:val="a3"/>
        <w:shd w:val="clear" w:color="auto" w:fill="auto"/>
        <w:spacing w:line="276" w:lineRule="auto"/>
        <w:ind w:right="100" w:firstLine="567"/>
        <w:jc w:val="both"/>
        <w:rPr>
          <w:b/>
          <w:spacing w:val="-1"/>
          <w:sz w:val="28"/>
          <w:szCs w:val="28"/>
        </w:rPr>
      </w:pPr>
      <w:r w:rsidRPr="004C04BC">
        <w:rPr>
          <w:b/>
          <w:spacing w:val="-1"/>
          <w:sz w:val="28"/>
          <w:szCs w:val="28"/>
        </w:rPr>
        <w:t>Задачи:</w:t>
      </w:r>
    </w:p>
    <w:p w:rsidR="004C04BC" w:rsidRPr="004C04BC" w:rsidRDefault="004C04BC" w:rsidP="004C04B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4BC">
        <w:rPr>
          <w:rFonts w:ascii="Times New Roman" w:eastAsia="Calibri" w:hAnsi="Times New Roman" w:cs="Times New Roman"/>
          <w:bCs/>
          <w:sz w:val="28"/>
          <w:szCs w:val="28"/>
        </w:rPr>
        <w:t>освоить знания</w:t>
      </w:r>
      <w:r w:rsidRPr="004C04BC">
        <w:rPr>
          <w:rFonts w:ascii="Times New Roman" w:eastAsia="Calibri" w:hAnsi="Times New Roman" w:cs="Times New Roman"/>
          <w:sz w:val="28"/>
          <w:szCs w:val="28"/>
        </w:rPr>
        <w:t xml:space="preserve"> 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ситуаций; об обязанностях граждан по защите государства;</w:t>
      </w:r>
    </w:p>
    <w:p w:rsidR="004C04BC" w:rsidRPr="004C04BC" w:rsidRDefault="004C04BC" w:rsidP="004C04B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4BC">
        <w:rPr>
          <w:rFonts w:ascii="Times New Roman" w:eastAsia="Calibri" w:hAnsi="Times New Roman" w:cs="Times New Roman"/>
          <w:bCs/>
          <w:sz w:val="28"/>
          <w:szCs w:val="28"/>
        </w:rPr>
        <w:t xml:space="preserve">воспитать </w:t>
      </w:r>
      <w:r w:rsidRPr="004C04BC">
        <w:rPr>
          <w:rFonts w:ascii="Times New Roman" w:eastAsia="Calibri" w:hAnsi="Times New Roman" w:cs="Times New Roman"/>
          <w:sz w:val="28"/>
          <w:szCs w:val="28"/>
        </w:rPr>
        <w:t>ценностное отношение к здоровью и человеческой жизни; чувства уважения к героическому наследию Росс</w:t>
      </w:r>
      <w:proofErr w:type="gramStart"/>
      <w:r w:rsidRPr="004C04BC">
        <w:rPr>
          <w:rFonts w:ascii="Times New Roman" w:eastAsia="Calibri" w:hAnsi="Times New Roman" w:cs="Times New Roman"/>
          <w:sz w:val="28"/>
          <w:szCs w:val="28"/>
        </w:rPr>
        <w:t>ии и ее</w:t>
      </w:r>
      <w:proofErr w:type="gramEnd"/>
      <w:r w:rsidRPr="004C04BC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символике, патриотизма и долга по защите Отечества; </w:t>
      </w:r>
    </w:p>
    <w:p w:rsidR="004C04BC" w:rsidRPr="004C04BC" w:rsidRDefault="004C04BC" w:rsidP="004C04B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4BC">
        <w:rPr>
          <w:rFonts w:ascii="Times New Roman" w:eastAsia="Calibri" w:hAnsi="Times New Roman" w:cs="Times New Roman"/>
          <w:bCs/>
          <w:sz w:val="28"/>
          <w:szCs w:val="28"/>
        </w:rPr>
        <w:t xml:space="preserve">развить </w:t>
      </w:r>
      <w:r w:rsidRPr="004C04BC">
        <w:rPr>
          <w:rFonts w:ascii="Times New Roman" w:eastAsia="Calibri" w:hAnsi="Times New Roman" w:cs="Times New Roman"/>
          <w:sz w:val="28"/>
          <w:szCs w:val="28"/>
        </w:rPr>
        <w:t xml:space="preserve">черты личности, необходимые для безопасного поведения в чрезвычайных ситуациях и при прохождении военной службы; бдительности по предотвращению актов терроризма; потребности ведения здорового образа жизни; </w:t>
      </w:r>
    </w:p>
    <w:p w:rsidR="004C04BC" w:rsidRPr="004C04BC" w:rsidRDefault="004C04BC" w:rsidP="004C04B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4BC">
        <w:rPr>
          <w:rFonts w:ascii="Times New Roman" w:eastAsia="Calibri" w:hAnsi="Times New Roman" w:cs="Times New Roman"/>
          <w:bCs/>
          <w:sz w:val="28"/>
          <w:szCs w:val="28"/>
        </w:rPr>
        <w:t>овладеть умениями</w:t>
      </w:r>
      <w:r w:rsidRPr="004C04BC">
        <w:rPr>
          <w:rFonts w:ascii="Times New Roman" w:eastAsia="Calibri" w:hAnsi="Times New Roman" w:cs="Times New Roman"/>
          <w:sz w:val="28"/>
          <w:szCs w:val="28"/>
        </w:rPr>
        <w:t xml:space="preserve"> оценивать ситуации, опасные для жизни и здоровья; действовать в чрезвычайных ситуациях; использовать средства индивидуальной и коллективной защиты; оказывать первую медицинскую помощь пострадавшим.</w:t>
      </w:r>
    </w:p>
    <w:p w:rsidR="004C04BC" w:rsidRPr="004C04BC" w:rsidRDefault="004C04BC" w:rsidP="004C04B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04BC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выстроено по трем линиям: обеспечение личной безопасности и сохранение здоровья; государственная система обеспечения безопасности населения; основы обороны государства и воинская обязанность. </w:t>
      </w:r>
    </w:p>
    <w:p w:rsidR="004C04BC" w:rsidRPr="002B6E50" w:rsidRDefault="004C04BC" w:rsidP="004C04BC">
      <w:pPr>
        <w:rPr>
          <w:rFonts w:ascii="Times New Roman" w:eastAsia="Calibri" w:hAnsi="Times New Roman" w:cs="Times New Roman"/>
          <w:sz w:val="28"/>
          <w:szCs w:val="28"/>
        </w:rPr>
      </w:pPr>
      <w:r w:rsidRPr="004C04BC">
        <w:rPr>
          <w:rFonts w:ascii="Times New Roman" w:eastAsia="Calibri" w:hAnsi="Times New Roman" w:cs="Times New Roman"/>
          <w:sz w:val="28"/>
          <w:szCs w:val="28"/>
        </w:rPr>
        <w:t>В ходе изучения предмета юноши формируют адекватное представление о военной службе и качества личности, необходимые для ее прохождения. Девушки углубленно изучают основы медицинских знаний и здорового образа жизни, для чего в программу введен специальный раздел.</w:t>
      </w:r>
    </w:p>
    <w:p w:rsidR="004C04BC" w:rsidRPr="002B6E50" w:rsidRDefault="004C04BC" w:rsidP="004C04BC">
      <w:pPr>
        <w:rPr>
          <w:rFonts w:ascii="Times New Roman" w:eastAsia="Calibri" w:hAnsi="Times New Roman" w:cs="Times New Roman"/>
          <w:sz w:val="28"/>
          <w:szCs w:val="28"/>
        </w:rPr>
      </w:pPr>
    </w:p>
    <w:p w:rsidR="004C04BC" w:rsidRPr="002B6E50" w:rsidRDefault="004C04BC" w:rsidP="004C04BC">
      <w:pPr>
        <w:tabs>
          <w:tab w:val="left" w:pos="361"/>
        </w:tabs>
        <w:spacing w:after="0"/>
        <w:ind w:right="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04BC" w:rsidRPr="002B6E50" w:rsidRDefault="004C04BC" w:rsidP="004C04BC">
      <w:pPr>
        <w:tabs>
          <w:tab w:val="left" w:pos="361"/>
        </w:tabs>
        <w:spacing w:after="0"/>
        <w:ind w:right="40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4C04BC" w:rsidRPr="004C04BC" w:rsidRDefault="004C04BC" w:rsidP="004C04BC">
      <w:pPr>
        <w:pStyle w:val="a5"/>
        <w:numPr>
          <w:ilvl w:val="0"/>
          <w:numId w:val="38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b/>
          <w:spacing w:val="-1"/>
          <w:sz w:val="28"/>
          <w:szCs w:val="28"/>
        </w:rPr>
        <w:lastRenderedPageBreak/>
        <w:t>Планируемые результаты изучения учебного предмета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b/>
          <w:i/>
          <w:spacing w:val="-1"/>
          <w:sz w:val="28"/>
          <w:szCs w:val="28"/>
        </w:rPr>
        <w:t>Основы безопасности личности, общества и государства. Основы комплексной безопасности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Ученик научится: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Распознавать и анализировать особенности жизнедеятельности человека при автономном пребывании его в различных природных условиях.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Применять в реальных природных условиях различные способы ориентирования на местности.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Систематизировать знания в области безопасности дорожного движения.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Формировать личное убеждение в необходимости осознанно соблюдать правила дорожного движения в повседневной жизни.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Анализировать информацию о возникновении пожара в жилом секторе и в общественных зданиях, о причинах их возникновения и последствия.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Формировать модель своего поведения при возникновении пожара в квартире.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Выполнять правила безопасного поведения при возникновении пожара в школе в соответствии с планом пожарной безопасности.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Обобщать знания по безопасному поведению на  водоемах в различное время года.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Соблюдать применять меры безопасного поведения на воде в различное время года.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Анализировать различные опасные ситуации, которые могут возникнуть при пользовании бытовыми приборами в повседневной жизни.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Внимательно изучать инструкцию, в которой определены правила эксплуатации конкретного бытового прибора и соблюдать их при пользовании прибором.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 xml:space="preserve">Анализировать информацию о состоянии </w:t>
      </w:r>
      <w:proofErr w:type="gramStart"/>
      <w:r w:rsidRPr="004C04BC">
        <w:rPr>
          <w:rFonts w:ascii="Times New Roman" w:hAnsi="Times New Roman" w:cs="Times New Roman"/>
          <w:spacing w:val="-1"/>
          <w:sz w:val="28"/>
          <w:szCs w:val="28"/>
        </w:rPr>
        <w:t>криминогенной ситуации</w:t>
      </w:r>
      <w:proofErr w:type="gramEnd"/>
      <w:r w:rsidRPr="004C04BC">
        <w:rPr>
          <w:rFonts w:ascii="Times New Roman" w:hAnsi="Times New Roman" w:cs="Times New Roman"/>
          <w:spacing w:val="-1"/>
          <w:sz w:val="28"/>
          <w:szCs w:val="28"/>
        </w:rPr>
        <w:t xml:space="preserve"> в местах проживания и вырабатывать правила личной безопасности в повседневной жизни.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Самостоятельно добывать информацию о ЧС природного и техногенного характера, имевших место в регионе проживания, о причинах их возникновения и их последствиях.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Формировать систему, личного безопасного поведения в условиях различных ЧС, если ЧС застала вас дома, на улице, в школе.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Раскрывать содержание понятий о военной угрозе национальной безопасности России и о национальной обороне.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Различать характер современных войн и Вооруженных конфликтов.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Ученик получит возможность научиться: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Самостоятельно разрабатывать и осуществлять однодневный выход на природу для отработки элементов ориентирования по местности.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lastRenderedPageBreak/>
        <w:t>Анализировать и обобщать причины дорожно-транспортных происшествий в районе проживания, подготовить сообщение о влиянии человеческого фактора на безопасность дорожного движения.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Обобщать и обрабатывать статистку имевших место ЧС природного характера в регионе проживания за несколько последних лет, разработать прогноз, учитывающий вероятность возникновения ЧС природного характера  в вашем регионе в текущем году.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Разрабатывать рекомендации по профилактике и минимизации последствий ЧС природного характера, наиболее часто случающихся в регионе.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b/>
          <w:i/>
          <w:spacing w:val="-1"/>
          <w:sz w:val="28"/>
          <w:szCs w:val="28"/>
        </w:rPr>
        <w:t>Защита населения Российской  Федерации от чрезвычайных ситуаций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Ученик научится: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Самостоятельно прорабатывать нормативно-правовые акты РФ в области безопасности и формировать основные права и обязанности граждан по обеспечению национальной безопасности России в современном мире.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Анализировать и уяснять основные направления организации защиты населения Российской Федерации от ЧС.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Обосновывать основное предназначение и решаемые задачи Единой государственной системы предупреждения и ликвидации чрезвычайных ситуаций (РСЧС) по защите населения страны от ЧС природного и техногенного характера.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Объяснить предназначение функциональных и территориальных подсистем РСЧС.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Ученик получает возможность научиться: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Самостоятельно подбирать материал и готовить занятие по теме: «Организационные основы по защите населения РФ от чрезвычайных ситуаций».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Оформлять схему, отображающую структуру РСЧС, её функциональные и территориальные подсистемы.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b/>
          <w:i/>
          <w:spacing w:val="-1"/>
          <w:sz w:val="28"/>
          <w:szCs w:val="28"/>
        </w:rPr>
        <w:t>Основы противодействия терроризму и экстремизму в Российской Федерации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Ученик научится: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Уяснить сущность терроризма и экстремизма как  социального  противоправного явления, представляющего серьёзную угрозу национальной безопасности России.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 xml:space="preserve">Выявлять и анализировать причины вовлечения молодежи в  террористическую и экстремистскую деятельность. 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Уяснить основное содержание и значение положений нормативно- правовых актов РФ по противодействию терроризму и экстремизму.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Формировать гражданскую нравственную позицию по негативному отношению к любым видам террористической и экстремистской деятельности.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lastRenderedPageBreak/>
        <w:t>Обосновывать и объяснять ключевую роль государства в противодействии терроризму и экстремизму и осуществлении защиты населения РФ от последствий террористической и экстремистской деятельности.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Формировать личные убеждения, качества и привычки, которые способствуют противодействию идеологии терроризма и экстремизма.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Характеризовать предназначение Национального антитеррористического комитета (НАК), его структуру и задачи по противодействию терроризму и экстремизму.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Формировать последовательность своих действий при угрозе террористического акта для минимизации его последствий.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Ученик получает возможность научиться: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Обосновывать и подтверждать примерами из официальных источников информации следующие утверждения: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Терроризм во всех его формах проявления представляет собой одну из самых серьёзных угроз национальной безопасности России;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Любые акты терроризма являются не имеющими оправдания преступления, независимо от их мотивации;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Любая террористическая деятельности неизбежно будет раскрыта, а её участники понесут заслуженное наказание;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Любая террористическая деятельности бесцельна, т.к. ни при каких условиях не обеспечит достижение поставленных целей и не способствует созданию благополучной жизни её участников.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b/>
          <w:i/>
          <w:spacing w:val="-1"/>
          <w:sz w:val="28"/>
          <w:szCs w:val="28"/>
        </w:rPr>
        <w:t>Основы медицинских знаний и здорового  образа жизни. Основы здорового образа жизни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Ученик научится: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 xml:space="preserve">Формировать убеждения в необходимости соблюдать нормы здорового образа жизни как надежной </w:t>
      </w:r>
      <w:proofErr w:type="gramStart"/>
      <w:r w:rsidRPr="004C04BC">
        <w:rPr>
          <w:rFonts w:ascii="Times New Roman" w:hAnsi="Times New Roman" w:cs="Times New Roman"/>
          <w:spacing w:val="-1"/>
          <w:sz w:val="28"/>
          <w:szCs w:val="28"/>
        </w:rPr>
        <w:t>гарантии</w:t>
      </w:r>
      <w:proofErr w:type="gramEnd"/>
      <w:r w:rsidRPr="004C04BC">
        <w:rPr>
          <w:rFonts w:ascii="Times New Roman" w:hAnsi="Times New Roman" w:cs="Times New Roman"/>
          <w:spacing w:val="-1"/>
          <w:sz w:val="28"/>
          <w:szCs w:val="28"/>
        </w:rPr>
        <w:t xml:space="preserve"> а подготовке к профессиональной деятельности, в том числе и к военной службе.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Определять основные инфекционные заболевания по их признакам и проявлениям, анализировать причины их возникновения, соблюдать меры профилактики.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Формировать индивидуальную систему здорового образа жизни и своевременно вносить в неё необходимые коррективы с учётом реальных жизненных обстоятельств.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Вырабатывать привычку в ежедневном соблюдении правил личной гигиены.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Анализировать основные факторы риска, пагубно влияющие на здоровье, соблюдать меры по их профилактике.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lastRenderedPageBreak/>
        <w:t>Формировать негативное отношение к курению, употреблению алкоголя и наркотиков как к факторам, оказывающим наиболее пагубное влияние на здоровье.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Анализировать причины заражения инфекциями, передаваемыми половым путём и их возможные последствия.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Формировать личный стиль поведения. Снижающий риск раннего и случайного вступления в половую связь и способствующий профилактике заражения ИППП.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Формировать убеждение в ключевой роли благополучной семьи в обеспечения здоровья личности и общества, а также демографической безопасности государства.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Уяснить и разбираться в основах семейно-брачных отношений, принятых в Российской Федерации в настоящее время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Ученик получает возможность научиться: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 xml:space="preserve">Анализировать и оценивать состояние личного здоровья в повседневной жизни, определять в какой мере оно обеспечивает эффективность </w:t>
      </w:r>
      <w:proofErr w:type="gramStart"/>
      <w:r w:rsidRPr="004C04BC">
        <w:rPr>
          <w:rFonts w:ascii="Times New Roman" w:hAnsi="Times New Roman" w:cs="Times New Roman"/>
          <w:spacing w:val="-1"/>
          <w:sz w:val="28"/>
          <w:szCs w:val="28"/>
        </w:rPr>
        <w:t>жизнедеятельности</w:t>
      </w:r>
      <w:proofErr w:type="gramEnd"/>
      <w:r w:rsidRPr="004C04BC">
        <w:rPr>
          <w:rFonts w:ascii="Times New Roman" w:hAnsi="Times New Roman" w:cs="Times New Roman"/>
          <w:spacing w:val="-1"/>
          <w:sz w:val="28"/>
          <w:szCs w:val="28"/>
        </w:rPr>
        <w:t xml:space="preserve"> и вносить определённые коррективы в образ жизни для сохранения и укрепления личного здоровья.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Формировать умения в системе самоконтроля за своим здоровьем, умения планировать индивидуальную нагрузку на день и неделю с учётом биологических режимов и индивидуальных возможностей.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Самостоятельно анализировать информационные источники в области здорового образа жизни, подбирать и реализовывать рекомендации по обеспечению духовного, физического и социального благополучия.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b/>
          <w:i/>
          <w:spacing w:val="-1"/>
          <w:sz w:val="28"/>
          <w:szCs w:val="28"/>
        </w:rPr>
        <w:t>Основы медицинских знаний и оказание первой помощи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Ученик научится: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Формировать умения в оказании первой помощи при различных повреждениях, травмах и неотложных состояниях.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Последовательно выполнять приёмы оказания первой помощи в различных неотложных состояниях.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Формировать умения в выполнении приёмов иммобилизации поврежденных частей тела и транспортировки пострадавшего.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Усваивать основные рекомендации по профилактике травм опорно-двигательного аппарата и способы оказания само- и взаимопомощи при травмах опорно-двигательного аппарата.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Формировать умение в выполнении приёмов по остановке артериального кровотечения.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Усваивать порядок проведения сердечно-легочной реанимации (непрямого массажа сердца и искусственной вентиляции легких).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Ученик получит возможность научиться: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lastRenderedPageBreak/>
        <w:t>Самостоятельно расширять познания об острой сердечной недостаточности, используя соответствующую медицинскую литературу (справочники, медицинскую энциклопедию).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Прогнозировать по характерным признакам возникновения инсульта и оказывать первую помощь пострадавшему до прибытия скорой помощи.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b/>
          <w:i/>
          <w:spacing w:val="-1"/>
          <w:sz w:val="28"/>
          <w:szCs w:val="28"/>
        </w:rPr>
        <w:t>Обеспечение военной безопасности государства. Основы обороны государства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Ученик научится: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 xml:space="preserve"> Уяснять сущность гражданской обороны как системы мероприятий по подготовке к защите и по защите населения, материальных и культурных  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ЧС природного и техногенного характера.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Систематизировать основные задачи гражданской обороны в мирное и военное время</w:t>
      </w:r>
      <w:proofErr w:type="gramStart"/>
      <w:r w:rsidRPr="004C04BC">
        <w:rPr>
          <w:rFonts w:ascii="Times New Roman" w:hAnsi="Times New Roman" w:cs="Times New Roman"/>
          <w:spacing w:val="-1"/>
          <w:sz w:val="28"/>
          <w:szCs w:val="28"/>
        </w:rPr>
        <w:t xml:space="preserve"> .</w:t>
      </w:r>
      <w:proofErr w:type="gramEnd"/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 xml:space="preserve">Осваивать систему оповещения населения чрезвычайных </w:t>
      </w:r>
      <w:proofErr w:type="gramStart"/>
      <w:r w:rsidRPr="004C04BC">
        <w:rPr>
          <w:rFonts w:ascii="Times New Roman" w:hAnsi="Times New Roman" w:cs="Times New Roman"/>
          <w:spacing w:val="-1"/>
          <w:sz w:val="28"/>
          <w:szCs w:val="28"/>
        </w:rPr>
        <w:t>ситуациях</w:t>
      </w:r>
      <w:proofErr w:type="gramEnd"/>
      <w:r w:rsidRPr="004C04BC">
        <w:rPr>
          <w:rFonts w:ascii="Times New Roman" w:hAnsi="Times New Roman" w:cs="Times New Roman"/>
          <w:spacing w:val="-1"/>
          <w:sz w:val="28"/>
          <w:szCs w:val="28"/>
        </w:rPr>
        <w:t xml:space="preserve"> мирного и военного времени.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Классифицировать виды инженерных защитных сооружений по их предназначению.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Формировать умения в использовании защитных сооружений гражданской обороны в условиях ЧС.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Использовать средства индивидуальной защиты (</w:t>
      </w:r>
      <w:proofErr w:type="gramStart"/>
      <w:r w:rsidRPr="004C04BC">
        <w:rPr>
          <w:rFonts w:ascii="Times New Roman" w:hAnsi="Times New Roman" w:cs="Times New Roman"/>
          <w:spacing w:val="-1"/>
          <w:sz w:val="28"/>
          <w:szCs w:val="28"/>
        </w:rPr>
        <w:t>СИЗ</w:t>
      </w:r>
      <w:proofErr w:type="gramEnd"/>
      <w:r w:rsidRPr="004C04BC">
        <w:rPr>
          <w:rFonts w:ascii="Times New Roman" w:hAnsi="Times New Roman" w:cs="Times New Roman"/>
          <w:spacing w:val="-1"/>
          <w:sz w:val="28"/>
          <w:szCs w:val="28"/>
        </w:rPr>
        <w:t>) в условиях чрезвычайных ситуаций мирного и военного времени.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Осознанно выполнять план гражданской обороны образовательного учреждения, выполняя свои обязанности, предусмотренные в нём.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Характеризовать современные Вооруженные Силы Российской Федерации как основу военной организации государства, пути их реорганизации и повышения боевых возможностей.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Формировать чувство гордости за свою Родину и уважение к подвигам наших воинов – защитников Отечества.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Формировать духовные и физические качества, необходимые для успешного выполнения воинского долга по вооруженной защите Отечества.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Воспитывать убеждения в том, что взаимоотношения военнослужащих, основанные на дружбе и воинском товариществе. Являются основой высокого уровня боеготовности частей и подразделений Вооруженных Сил Российской Федерации.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 xml:space="preserve">Формировать понимание о значении символов воинской чести Вооружённых Сил РФ и их роли в военно-патриотическом воспитании военнослужащих, </w:t>
      </w:r>
      <w:r w:rsidRPr="004C04BC">
        <w:rPr>
          <w:rFonts w:ascii="Times New Roman" w:hAnsi="Times New Roman" w:cs="Times New Roman"/>
          <w:spacing w:val="-1"/>
          <w:sz w:val="28"/>
          <w:szCs w:val="28"/>
        </w:rPr>
        <w:lastRenderedPageBreak/>
        <w:t>выработке у них чувства достоинства, преданности своей Родине и готовности самоотверженно с оружием в руках защищать суверенитет, территориальную целостность и устойчивое развитие Российской Федерации.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 xml:space="preserve">Формировать и объяснять общие понятия о воинской обязанности граждан РФ </w:t>
      </w:r>
      <w:proofErr w:type="gramStart"/>
      <w:r w:rsidRPr="004C04BC">
        <w:rPr>
          <w:rFonts w:ascii="Times New Roman" w:hAnsi="Times New Roman" w:cs="Times New Roman"/>
          <w:spacing w:val="-1"/>
          <w:sz w:val="28"/>
          <w:szCs w:val="28"/>
        </w:rPr>
        <w:t>и о её</w:t>
      </w:r>
      <w:proofErr w:type="gramEnd"/>
      <w:r w:rsidRPr="004C04BC">
        <w:rPr>
          <w:rFonts w:ascii="Times New Roman" w:hAnsi="Times New Roman" w:cs="Times New Roman"/>
          <w:spacing w:val="-1"/>
          <w:sz w:val="28"/>
          <w:szCs w:val="28"/>
        </w:rPr>
        <w:t xml:space="preserve"> предназначении.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Классифицировать составляющие воинской обязанности и раскрывать их содержание.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Уяснять свои права и обязанности в области воинского учёта и обязательной подготовке к военной службе.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Ученик получит возможность научиться: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 xml:space="preserve"> Самостоятельно прорабатывать материал в различных источниках информации, в том числе в Интернете о реорганизации войск гражданской обороны в Спасательные воинские формирования постоянной готовности.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Формировать свое  мнение об этом мероприятия, обосновывать его и подкреплять примерами из опыта по защите населения страны от ЧС.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Расширять кругозор в области развития военной организации государства в современных условиях.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Использовать положения Военной доктрины РФ для уяснения основных задач Вооружённых Сил и других войск в мирное время, в период непосредственной угрозы агрессии и военное время.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Готовить сообщения на данную тему.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b/>
          <w:i/>
          <w:spacing w:val="-1"/>
          <w:sz w:val="28"/>
          <w:szCs w:val="28"/>
        </w:rPr>
        <w:t>Основы военной службы.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Раздел обязателен для изучения с юношами, а с девушками по их выбору.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Ученик научиться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Уяснять и обосновывать положение о том, что военная служба – это особый вид федеральной государственной службы, которая требует от военнослужащего высокой профессиональной подготовки и особой ответственности за исполнение обязанностей по вооруженной защите Отечества.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Усваивать существующий порядок размещения военнослужащих, проходящих военную службу по призыву, их быт и мероприятия, проводимые в войсках по сохранению и укреплению здоровья.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Формировать знания о предназначении суточного наряда, об обязанностях дежурного и дневального по роте.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Уяснить цели и предназначения караульной службы в войсках.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Понимать и обосновывать положения о том, что несение караульной службы является выполнением боевой задачи.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Характеризовать часового как караульного, выполняющего боевую задачу по охране и обороне порученного ему поста.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lastRenderedPageBreak/>
        <w:t>Последовательно излагать основные обязанности часового и обосновывать факторы, определяющие его неприкосновенность.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Уяснять и обосновывать значение строевой подготовки в деле обучения и воспитания военнослужащих.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Самостоятельно отрабатывать выполнение строевых приемов на месте и в движении.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Выполнять движения в строю, выполнять воинское приветствие одиночно и в строю.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Понимать и объяснять назначение и боевые свойства автомата Калашникова.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Формировать умения в выполнении неполной разборки и сборки автомата.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Формировать общее представление о современном бое и характеризовать основные элементы подготовки солдата к современному бою.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Анализировать и уяснять смысл нормативно-правовых актов РФ в области подготовки граждан к военной службе.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Формировать умения самостоятельно подбирать информацию, способствующую воспитанию убеждений, качества привычек для успешного прохождения военной службы по призыву.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Анализировать  содержание общевоинских уставов Вооруженных Сил РФ и характеризовать их как основные нормативно-правовые акты, регламентирующие жизнь и деятельность военнослужащего.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Обосновывать значение и методы осуществления военно-патриотического воспитания военнослужащих для обеспечения высокого уровня боеготовности частей и подразделений Вооружённых Сил РФ.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Уяснять и характеризовать общие, должностные и специальные обязанности военнослужащих и значение воинской дисциплины для их успешного выполнения.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Уяснять и осознанно выполнять все мероприятия, связанные с призывом на военную службу.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Характеризовать особенности военной службы по контракту  и порядок отбора кандидатов для прохождения военной службы по контракту.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Уяснять и обоснованно излагать нормативно-правовые основы и порядок прохождения альтернативной гражданской службы.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Уяснять порядок подачи заявления на прохождение альтернативной гражданской службы.</w:t>
      </w:r>
    </w:p>
    <w:p w:rsidR="004C04BC" w:rsidRPr="004C04BC" w:rsidRDefault="004C04BC" w:rsidP="004C04BC">
      <w:pPr>
        <w:tabs>
          <w:tab w:val="left" w:pos="361"/>
        </w:tabs>
        <w:spacing w:after="0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Ученик получит возможность научиться: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 xml:space="preserve"> Анализировать федеральные законы и другие нормативно-правовые акты, в которых определены правовые основы прохождения военной службы и </w:t>
      </w:r>
      <w:proofErr w:type="gramStart"/>
      <w:r w:rsidRPr="004C04BC">
        <w:rPr>
          <w:rFonts w:ascii="Times New Roman" w:hAnsi="Times New Roman" w:cs="Times New Roman"/>
          <w:spacing w:val="-1"/>
          <w:sz w:val="28"/>
          <w:szCs w:val="28"/>
        </w:rPr>
        <w:t>характеризовать</w:t>
      </w:r>
      <w:proofErr w:type="gramEnd"/>
      <w:r w:rsidRPr="004C04BC">
        <w:rPr>
          <w:rFonts w:ascii="Times New Roman" w:hAnsi="Times New Roman" w:cs="Times New Roman"/>
          <w:spacing w:val="-1"/>
          <w:sz w:val="28"/>
          <w:szCs w:val="28"/>
        </w:rPr>
        <w:t xml:space="preserve"> федеральную систему подготовки граждан Российской Федерации к военной службе.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lastRenderedPageBreak/>
        <w:t>Подбирать и анализировать информацию о правах и свободах военнослужащих, проходящих военную службу по призыву в Вооруженных Силах Российской Федерации.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Подбирать и анализировать информацию о существующих в современном мире военных угрозах и военных опасностях РФ и характеризовать основные внешние военные угрозы и основные внутренние военные угрозы РФ.</w:t>
      </w:r>
    </w:p>
    <w:p w:rsidR="004C04BC" w:rsidRPr="004C04BC" w:rsidRDefault="004C04BC" w:rsidP="004C04BC">
      <w:pPr>
        <w:numPr>
          <w:ilvl w:val="0"/>
          <w:numId w:val="36"/>
        </w:numPr>
        <w:tabs>
          <w:tab w:val="left" w:pos="361"/>
        </w:tabs>
        <w:spacing w:after="0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Анализировать соответствующие источники информации и характеризовать основные пути совершенствования допризывной подготовки и военно-патриотического воспитания граждан РФ в целях развития военной организации государства.</w:t>
      </w:r>
    </w:p>
    <w:p w:rsidR="004C04BC" w:rsidRPr="002B6E50" w:rsidRDefault="004C04BC" w:rsidP="004C04BC">
      <w:pPr>
        <w:rPr>
          <w:rFonts w:ascii="Times New Roman" w:hAnsi="Times New Roman" w:cs="Times New Roman"/>
          <w:spacing w:val="-1"/>
          <w:sz w:val="28"/>
          <w:szCs w:val="28"/>
        </w:rPr>
      </w:pPr>
      <w:r w:rsidRPr="004C04BC">
        <w:rPr>
          <w:rFonts w:ascii="Times New Roman" w:hAnsi="Times New Roman" w:cs="Times New Roman"/>
          <w:spacing w:val="-1"/>
          <w:sz w:val="28"/>
          <w:szCs w:val="28"/>
        </w:rPr>
        <w:t>Формулировать основные требования воинской деятельности, предъявляемые к моральным и  индивидуальным качествам.</w:t>
      </w:r>
      <w:r>
        <w:rPr>
          <w:rFonts w:ascii="Times New Roman" w:hAnsi="Times New Roman" w:cs="Times New Roman"/>
          <w:spacing w:val="-1"/>
          <w:sz w:val="28"/>
          <w:szCs w:val="28"/>
        </w:rPr>
        <w:br w:type="page"/>
      </w:r>
    </w:p>
    <w:p w:rsidR="004C04BC" w:rsidRPr="004C04BC" w:rsidRDefault="004C04BC" w:rsidP="004C04BC">
      <w:pPr>
        <w:pStyle w:val="a5"/>
        <w:numPr>
          <w:ilvl w:val="0"/>
          <w:numId w:val="38"/>
        </w:numPr>
        <w:spacing w:after="0"/>
        <w:ind w:left="0" w:right="2060" w:firstLine="567"/>
        <w:jc w:val="center"/>
        <w:rPr>
          <w:rFonts w:ascii="Times New Roman" w:eastAsia="Arial Unicode MS" w:hAnsi="Times New Roman" w:cs="Times New Roman"/>
          <w:b/>
          <w:bCs/>
          <w:iCs/>
          <w:spacing w:val="-2"/>
          <w:sz w:val="28"/>
          <w:szCs w:val="28"/>
          <w:lang w:eastAsia="ru-RU"/>
        </w:rPr>
      </w:pPr>
      <w:r w:rsidRPr="004C04BC">
        <w:rPr>
          <w:rFonts w:ascii="Times New Roman" w:eastAsia="Arial Unicode MS" w:hAnsi="Times New Roman" w:cs="Times New Roman"/>
          <w:b/>
          <w:bCs/>
          <w:iCs/>
          <w:spacing w:val="-2"/>
          <w:sz w:val="28"/>
          <w:szCs w:val="28"/>
          <w:lang w:eastAsia="ru-RU"/>
        </w:rPr>
        <w:lastRenderedPageBreak/>
        <w:t>СОДЕРЖАНИЕ УЧЕБНОГО ПРЕДМЕТА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4C04BC">
        <w:rPr>
          <w:b/>
          <w:i/>
          <w:sz w:val="28"/>
          <w:szCs w:val="28"/>
        </w:rPr>
        <w:t>Модуль I. Основы безопасности личности и государства.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4C04BC">
        <w:rPr>
          <w:b/>
          <w:i/>
          <w:sz w:val="28"/>
          <w:szCs w:val="28"/>
        </w:rPr>
        <w:t>Раздел 1.Основы комплексной безопасности.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4C04BC">
        <w:rPr>
          <w:b/>
          <w:i/>
          <w:sz w:val="28"/>
          <w:szCs w:val="28"/>
        </w:rPr>
        <w:t>Глава 1. Обеспечение личной безопасности в повседневной жизни.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1.   Пожарная безопасность</w:t>
      </w:r>
      <w:proofErr w:type="gramStart"/>
      <w:r w:rsidRPr="004C04BC">
        <w:rPr>
          <w:i/>
          <w:sz w:val="28"/>
          <w:szCs w:val="28"/>
        </w:rPr>
        <w:t>.</w:t>
      </w:r>
      <w:r w:rsidRPr="004C04BC">
        <w:rPr>
          <w:rFonts w:eastAsia="Calibri"/>
          <w:i/>
          <w:sz w:val="28"/>
          <w:szCs w:val="28"/>
        </w:rPr>
        <w:t>П</w:t>
      </w:r>
      <w:proofErr w:type="gramEnd"/>
      <w:r w:rsidRPr="004C04BC">
        <w:rPr>
          <w:rFonts w:eastAsia="Calibri"/>
          <w:i/>
          <w:sz w:val="28"/>
          <w:szCs w:val="28"/>
        </w:rPr>
        <w:t>рава и обязанности граждан в области пожарной безопасности</w:t>
      </w:r>
      <w:r w:rsidRPr="004C04BC">
        <w:rPr>
          <w:i/>
          <w:sz w:val="28"/>
          <w:szCs w:val="28"/>
        </w:rPr>
        <w:t>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4C04BC">
        <w:rPr>
          <w:rFonts w:eastAsia="Calibri"/>
          <w:sz w:val="28"/>
          <w:szCs w:val="28"/>
        </w:rPr>
        <w:t xml:space="preserve">Права и обязанности граждан в области пожарной безопасности. Основные причины возникновения пожаров в быту. Влияние «человеческого фактора» на причины возникновения пожаров. Законодательство Российской Федерации о пожарной безопасности.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4C04BC">
        <w:rPr>
          <w:rFonts w:eastAsia="Calibri"/>
          <w:i/>
          <w:sz w:val="28"/>
          <w:szCs w:val="28"/>
        </w:rPr>
        <w:t xml:space="preserve">                  Тема 2. Правила личной безопасности при пожаре</w:t>
      </w:r>
      <w:proofErr w:type="gramStart"/>
      <w:r w:rsidRPr="004C04BC">
        <w:rPr>
          <w:rFonts w:eastAsia="Calibri"/>
          <w:sz w:val="28"/>
          <w:szCs w:val="28"/>
        </w:rPr>
        <w:t>.С</w:t>
      </w:r>
      <w:proofErr w:type="gramEnd"/>
      <w:r w:rsidRPr="004C04BC">
        <w:rPr>
          <w:rFonts w:eastAsia="Calibri"/>
          <w:sz w:val="28"/>
          <w:szCs w:val="28"/>
        </w:rPr>
        <w:t>татистика причин возникновения пожаров. Советы специалистов по пожарной безопасности.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 xml:space="preserve">Тема 3. Обеспечение личной безопасности  на водоемах.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t>Водоемы. Особенности состояния водоемов в различное время года. Соблюдение правил безопасности при купании в оборудованных и необорудованных местах. Безопасный отдых у воды. Оказание само- и взаимопомощи терпящим бедствие на воде</w:t>
      </w:r>
      <w:proofErr w:type="gramStart"/>
      <w:r w:rsidRPr="004C04BC">
        <w:rPr>
          <w:sz w:val="28"/>
          <w:szCs w:val="28"/>
        </w:rPr>
        <w:t>.Б</w:t>
      </w:r>
      <w:proofErr w:type="gramEnd"/>
      <w:r w:rsidRPr="004C04BC">
        <w:rPr>
          <w:sz w:val="28"/>
          <w:szCs w:val="28"/>
        </w:rPr>
        <w:t>езопасность на замёрзших водоёмах.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 xml:space="preserve">Тема 4.   Обеспечение личной безопасности в различных бытовых ситуациях.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t>Безопасное обращение с электричеством. Безопасное обращение с бытовым газом. Меры безопасности при пользовании в доме водой, средствами бытовой химии, при работе с инструментами. Порядок вызова спасательных служб по телефону в бытовых чрезвычайных ситуациях</w:t>
      </w:r>
      <w:proofErr w:type="gramStart"/>
      <w:r w:rsidRPr="004C04BC">
        <w:rPr>
          <w:sz w:val="28"/>
          <w:szCs w:val="28"/>
        </w:rPr>
        <w:t>.М</w:t>
      </w:r>
      <w:proofErr w:type="gramEnd"/>
      <w:r w:rsidRPr="004C04BC">
        <w:rPr>
          <w:sz w:val="28"/>
          <w:szCs w:val="28"/>
        </w:rPr>
        <w:t>еры безопасности при самостоятельных занятиях физической культурой, при пользовании компьютером.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center"/>
        <w:rPr>
          <w:b/>
          <w:i/>
          <w:sz w:val="28"/>
          <w:szCs w:val="28"/>
        </w:rPr>
      </w:pPr>
      <w:r w:rsidRPr="004C04BC">
        <w:rPr>
          <w:b/>
          <w:i/>
          <w:sz w:val="28"/>
          <w:szCs w:val="28"/>
        </w:rPr>
        <w:t>Раздел 3. Основы противодействия терроризму и экстремизму в Российской Федерации.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center"/>
        <w:rPr>
          <w:b/>
          <w:i/>
          <w:sz w:val="28"/>
          <w:szCs w:val="28"/>
        </w:rPr>
      </w:pPr>
      <w:r w:rsidRPr="004C04BC">
        <w:rPr>
          <w:b/>
          <w:i/>
          <w:sz w:val="28"/>
          <w:szCs w:val="28"/>
        </w:rPr>
        <w:t>Глава 2. Организационные основные системы противодействия терроризму и экстремизму в Российской Федерации.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5.</w:t>
      </w:r>
      <w:r w:rsidRPr="004C04BC">
        <w:rPr>
          <w:rFonts w:eastAsia="Calibri"/>
          <w:i/>
          <w:sz w:val="28"/>
          <w:szCs w:val="28"/>
          <w:lang w:eastAsia="en-US"/>
        </w:rPr>
        <w:t xml:space="preserve"> Национальный антитеррористический комите</w:t>
      </w:r>
      <w:proofErr w:type="gramStart"/>
      <w:r w:rsidRPr="004C04BC">
        <w:rPr>
          <w:rFonts w:eastAsia="Calibri"/>
          <w:i/>
          <w:sz w:val="28"/>
          <w:szCs w:val="28"/>
          <w:lang w:eastAsia="en-US"/>
        </w:rPr>
        <w:t>т(</w:t>
      </w:r>
      <w:proofErr w:type="gramEnd"/>
      <w:r w:rsidRPr="004C04BC">
        <w:rPr>
          <w:rFonts w:eastAsia="Calibri"/>
          <w:i/>
          <w:sz w:val="28"/>
          <w:szCs w:val="28"/>
          <w:lang w:eastAsia="en-US"/>
        </w:rPr>
        <w:t>НАК), его структура и задачи.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t xml:space="preserve">Общие понятия о </w:t>
      </w:r>
      <w:r w:rsidRPr="004C04BC">
        <w:rPr>
          <w:rFonts w:eastAsia="Calibri"/>
          <w:sz w:val="28"/>
          <w:szCs w:val="28"/>
          <w:lang w:eastAsia="en-US"/>
        </w:rPr>
        <w:t>национальном антитеррористическом комитете</w:t>
      </w:r>
      <w:r w:rsidRPr="004C04BC">
        <w:rPr>
          <w:sz w:val="28"/>
          <w:szCs w:val="28"/>
        </w:rPr>
        <w:t xml:space="preserve">. Для чего </w:t>
      </w:r>
      <w:proofErr w:type="gramStart"/>
      <w:r w:rsidRPr="004C04BC">
        <w:rPr>
          <w:sz w:val="28"/>
          <w:szCs w:val="28"/>
        </w:rPr>
        <w:t>предназначен</w:t>
      </w:r>
      <w:proofErr w:type="gramEnd"/>
      <w:r w:rsidRPr="004C04BC">
        <w:rPr>
          <w:sz w:val="28"/>
          <w:szCs w:val="28"/>
        </w:rPr>
        <w:t xml:space="preserve"> НАК. Основные задачи </w:t>
      </w:r>
      <w:r w:rsidRPr="004C04BC">
        <w:rPr>
          <w:rFonts w:eastAsia="Calibri"/>
          <w:sz w:val="28"/>
          <w:szCs w:val="28"/>
          <w:lang w:eastAsia="en-US"/>
        </w:rPr>
        <w:t>НАКа. Подвиг полковника Разумовского.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center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6.   </w:t>
      </w:r>
      <w:r w:rsidRPr="004C04BC">
        <w:rPr>
          <w:rFonts w:eastAsia="Calibri"/>
          <w:i/>
          <w:sz w:val="28"/>
          <w:szCs w:val="28"/>
          <w:lang w:eastAsia="en-US"/>
        </w:rPr>
        <w:t>Контртеррористическая операция и условия её проведения</w:t>
      </w:r>
      <w:proofErr w:type="gramStart"/>
      <w:r w:rsidRPr="004C04BC">
        <w:rPr>
          <w:i/>
          <w:sz w:val="28"/>
          <w:szCs w:val="28"/>
        </w:rPr>
        <w:t> .</w:t>
      </w:r>
      <w:proofErr w:type="gramEnd"/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C04BC">
        <w:rPr>
          <w:sz w:val="28"/>
          <w:szCs w:val="28"/>
        </w:rPr>
        <w:t xml:space="preserve">Понятие </w:t>
      </w:r>
      <w:r w:rsidRPr="004C04BC">
        <w:rPr>
          <w:rFonts w:eastAsia="Calibri"/>
          <w:sz w:val="28"/>
          <w:szCs w:val="28"/>
          <w:lang w:eastAsia="en-US"/>
        </w:rPr>
        <w:t xml:space="preserve">контртеррористической операции, условия её проведения, правовой режим контртеррористической операции. Понятие оперативного штаба, его структура и основные задачи. Пример ликвидации террористов в период проведения контртеррористической операции.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i/>
          <w:sz w:val="28"/>
          <w:szCs w:val="28"/>
        </w:rPr>
        <w:t>Тема 7. Правовой режим контртеррористической операции</w:t>
      </w:r>
      <w:r w:rsidRPr="004C04BC">
        <w:rPr>
          <w:sz w:val="28"/>
          <w:szCs w:val="28"/>
        </w:rPr>
        <w:t xml:space="preserve">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t>Основные понятия о режиме контртеррористической операции.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lastRenderedPageBreak/>
        <w:t xml:space="preserve">Перечень основных мер и ограничений на период проведения </w:t>
      </w:r>
      <w:r w:rsidRPr="004C04BC">
        <w:rPr>
          <w:rFonts w:eastAsia="Calibri"/>
          <w:sz w:val="28"/>
          <w:szCs w:val="28"/>
          <w:lang w:eastAsia="en-US"/>
        </w:rPr>
        <w:t>контртеррористической операции. Пример пресечения одного из террористических актов.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8.    </w:t>
      </w:r>
      <w:r w:rsidRPr="004C04BC">
        <w:rPr>
          <w:rFonts w:eastAsia="Calibri"/>
          <w:i/>
          <w:sz w:val="28"/>
          <w:szCs w:val="28"/>
          <w:lang w:eastAsia="en-US"/>
        </w:rPr>
        <w:t xml:space="preserve">Роль и место гражданской обороны в противодействии терроризму.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t xml:space="preserve">Общая характеристика гражданской обороны. Средства оказания гуманитарной помощи пострадавшему населению. Руководство гражданской обороной. Структура МЧС.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rFonts w:eastAsia="Calibri"/>
          <w:i/>
          <w:sz w:val="28"/>
          <w:szCs w:val="28"/>
          <w:lang w:eastAsia="en-US"/>
        </w:rPr>
      </w:pPr>
      <w:r w:rsidRPr="004C04BC">
        <w:rPr>
          <w:i/>
          <w:sz w:val="28"/>
          <w:szCs w:val="28"/>
        </w:rPr>
        <w:t xml:space="preserve">Тема 9.  </w:t>
      </w:r>
      <w:r w:rsidRPr="004C04BC">
        <w:rPr>
          <w:rFonts w:eastAsia="Calibri"/>
          <w:i/>
          <w:sz w:val="28"/>
          <w:szCs w:val="28"/>
          <w:lang w:eastAsia="en-US"/>
        </w:rPr>
        <w:t>Применение вооружённых Сил Российской Федерации в борьбе с терроризмом.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C04BC">
        <w:rPr>
          <w:rFonts w:eastAsia="Calibri"/>
          <w:sz w:val="28"/>
          <w:szCs w:val="28"/>
          <w:lang w:eastAsia="en-US"/>
        </w:rPr>
        <w:t xml:space="preserve">Понятие вооружённых сил, основные причины применения в соответствии с федеральным законом. Пресечение террористических актов в воздушной среде, во внутренних водах, в территориальном море, на континентальном шельфе Российской Федерации, и при обеспечении безопасности национального морского судоходства. Концепция противодействия терроризму в Российской Федерации.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rFonts w:eastAsia="Calibri"/>
          <w:i/>
          <w:sz w:val="28"/>
          <w:szCs w:val="28"/>
          <w:lang w:eastAsia="en-US"/>
        </w:rPr>
      </w:pPr>
      <w:r w:rsidRPr="004C04BC">
        <w:rPr>
          <w:rFonts w:eastAsia="Calibri"/>
          <w:i/>
          <w:sz w:val="28"/>
          <w:szCs w:val="28"/>
          <w:lang w:eastAsia="en-US"/>
        </w:rPr>
        <w:t>Тема 10. Участие Вооруженных Сил Российской Федерации в пресечении международной террористической деятельности за пределами страны.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C04BC">
        <w:rPr>
          <w:rFonts w:eastAsia="Calibri"/>
          <w:sz w:val="28"/>
          <w:szCs w:val="28"/>
          <w:lang w:eastAsia="en-US"/>
        </w:rPr>
        <w:t xml:space="preserve">Перечень </w:t>
      </w:r>
      <w:proofErr w:type="gramStart"/>
      <w:r w:rsidRPr="004C04BC">
        <w:rPr>
          <w:rFonts w:eastAsia="Calibri"/>
          <w:sz w:val="28"/>
          <w:szCs w:val="28"/>
          <w:lang w:eastAsia="en-US"/>
        </w:rPr>
        <w:t>мер</w:t>
      </w:r>
      <w:proofErr w:type="gramEnd"/>
      <w:r w:rsidRPr="004C04BC">
        <w:rPr>
          <w:rFonts w:eastAsia="Calibri"/>
          <w:sz w:val="28"/>
          <w:szCs w:val="28"/>
          <w:lang w:eastAsia="en-US"/>
        </w:rPr>
        <w:t xml:space="preserve"> посредством которых Вооружённые Силы Российской Федерации могут осуществлять пресечение международной террористической деятельности. Информация о проведении совместных антитеррористических учений.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4C04BC">
        <w:rPr>
          <w:b/>
          <w:i/>
          <w:sz w:val="28"/>
          <w:szCs w:val="28"/>
        </w:rPr>
        <w:t xml:space="preserve">Модуль </w:t>
      </w:r>
      <w:r w:rsidRPr="004C04BC">
        <w:rPr>
          <w:b/>
          <w:i/>
          <w:sz w:val="28"/>
          <w:szCs w:val="28"/>
          <w:lang w:val="en-US"/>
        </w:rPr>
        <w:t>II</w:t>
      </w:r>
      <w:r w:rsidRPr="004C04BC">
        <w:rPr>
          <w:b/>
          <w:i/>
          <w:sz w:val="28"/>
          <w:szCs w:val="28"/>
        </w:rPr>
        <w:t>. Основы медицинских знаний и здорового образа жизни.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4C04BC">
        <w:rPr>
          <w:b/>
          <w:i/>
          <w:sz w:val="28"/>
          <w:szCs w:val="28"/>
        </w:rPr>
        <w:t>Раздел 4.Основы здорового образа жизни.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4C04BC">
        <w:rPr>
          <w:b/>
          <w:i/>
          <w:sz w:val="28"/>
          <w:szCs w:val="28"/>
        </w:rPr>
        <w:t>Глава 3. Нравственность и здоровье.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Тема11. Правила личной гигиены.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t>Основные понятия личной гигиены и перечень её правил. Гигиена кожи, зубов, полости рта, волос. Правила ухода за одеждой и обувью. Рациональное питание.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12. Нравственность и здоровый образ жизни</w:t>
      </w:r>
      <w:proofErr w:type="gramStart"/>
      <w:r w:rsidRPr="004C04BC">
        <w:rPr>
          <w:i/>
          <w:sz w:val="28"/>
          <w:szCs w:val="28"/>
        </w:rPr>
        <w:t xml:space="preserve"> .</w:t>
      </w:r>
      <w:proofErr w:type="gramEnd"/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t xml:space="preserve">Общие понятия нравственности, семьи, основные функции семьи. Факторы, оказывающие влияние на гармонию совместной жизни. Семь правил Дейла Карнеги.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13. Инфекции, передаваемые половым путём. Меры их профилактики.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t>Понятие венерических болезней и их статистика. Основные признаки инфекций, передаваемых половым путём. Общие правила профилактики заражений. Советы американского психолога ДиСнайдера.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14. Понятие о Вич-инфекции и СПИДе. Меры профилактики ВИЧ-инфекции.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t xml:space="preserve"> Понятие СПИДа, основные способы передачи и профилактики. Статистика. Статья 121 Уголовного кодекса РФ.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15. Семья в современном обществе. Законодательство и семья.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lastRenderedPageBreak/>
        <w:t>Семейный кодекс РФ. Понятие брака. Условия и порядок заключения брака. Семейное законодательство.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4C04BC">
        <w:rPr>
          <w:b/>
          <w:i/>
          <w:sz w:val="28"/>
          <w:szCs w:val="28"/>
        </w:rPr>
        <w:t>Раздел 5.Основы медицинских знаний и оказание первой помощи (6 часов).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4C04BC">
        <w:rPr>
          <w:b/>
          <w:i/>
          <w:sz w:val="28"/>
          <w:szCs w:val="28"/>
        </w:rPr>
        <w:t xml:space="preserve">Глава 4. Первая помощь при неотложных состояниях.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i/>
          <w:sz w:val="28"/>
          <w:szCs w:val="28"/>
        </w:rPr>
        <w:t>Тема 16.Первая помощь при острой сердечной недостаточности.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sz w:val="28"/>
          <w:szCs w:val="28"/>
        </w:rPr>
        <w:t xml:space="preserve">Структура </w:t>
      </w:r>
      <w:proofErr w:type="gramStart"/>
      <w:r w:rsidRPr="004C04BC">
        <w:rPr>
          <w:sz w:val="28"/>
          <w:szCs w:val="28"/>
        </w:rPr>
        <w:t>сердечно-сосудистой</w:t>
      </w:r>
      <w:proofErr w:type="gramEnd"/>
      <w:r w:rsidRPr="004C04BC">
        <w:rPr>
          <w:sz w:val="28"/>
          <w:szCs w:val="28"/>
        </w:rPr>
        <w:t xml:space="preserve"> системы.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17.Первая помощь при ранениях.</w:t>
      </w:r>
    </w:p>
    <w:p w:rsidR="004C04BC" w:rsidRPr="004C04BC" w:rsidRDefault="004C04BC" w:rsidP="004C04BC">
      <w:pPr>
        <w:pStyle w:val="a6"/>
        <w:spacing w:line="276" w:lineRule="auto"/>
        <w:ind w:firstLine="567"/>
        <w:rPr>
          <w:i/>
          <w:sz w:val="28"/>
          <w:szCs w:val="28"/>
        </w:rPr>
      </w:pPr>
      <w:r w:rsidRPr="004C04BC">
        <w:rPr>
          <w:sz w:val="28"/>
          <w:szCs w:val="28"/>
        </w:rPr>
        <w:t>Виды ран.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18. Основные правила оказания первой помощи.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t>Травматический шок у пострадавшего.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19. Правила остановки артериального кровотечения.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t xml:space="preserve"> Понятие кровотечения, техники наложения жгута. Первая помощь при нагрудном и артериальном кровотечении.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20. Способы иммобилизации и переноски пострадавшего.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t>Урок с использованием интернет ресурсов. Наглядные пособия в картинка</w:t>
      </w:r>
      <w:proofErr w:type="gramStart"/>
      <w:r w:rsidRPr="004C04BC">
        <w:rPr>
          <w:sz w:val="28"/>
          <w:szCs w:val="28"/>
        </w:rPr>
        <w:t>х-</w:t>
      </w:r>
      <w:proofErr w:type="gramEnd"/>
      <w:r w:rsidRPr="004C04BC">
        <w:rPr>
          <w:sz w:val="28"/>
          <w:szCs w:val="28"/>
        </w:rPr>
        <w:t xml:space="preserve"> способы переноски пострадавшего.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21. Первая помощь при травмах опорно-двигательного аппарата.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t>Первая помощь при травмах опорно-двигательного аппарата, при вывихе нижней челюсти. Самопомощь при растяжении связок.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22. Первая помощь при черепно-мозговой травме, травме груди, травме живота.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i/>
          <w:sz w:val="28"/>
          <w:szCs w:val="28"/>
        </w:rPr>
        <w:t>Тема 23.Первая помощь при травмах в области таза, при повреждении позвоночника, спины</w:t>
      </w:r>
      <w:r w:rsidRPr="004C04BC">
        <w:rPr>
          <w:sz w:val="28"/>
          <w:szCs w:val="28"/>
        </w:rPr>
        <w:t>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24. Первая помощь при остановке сердца.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t xml:space="preserve"> Непрямой массаж сердца. Искусственная вентиляция легких способом «изо рта в рот» и «изо рта в нос». Сочетание непрямого массажа сердца и искусственной вентиляции легких.</w:t>
      </w:r>
    </w:p>
    <w:p w:rsidR="004C04BC" w:rsidRPr="002B6E50" w:rsidRDefault="004C04BC" w:rsidP="004C04BC">
      <w:pPr>
        <w:pStyle w:val="a6"/>
        <w:spacing w:line="276" w:lineRule="auto"/>
        <w:jc w:val="both"/>
        <w:rPr>
          <w:i/>
          <w:sz w:val="28"/>
          <w:szCs w:val="28"/>
        </w:rPr>
      </w:pP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4C04BC">
        <w:rPr>
          <w:b/>
          <w:i/>
          <w:sz w:val="28"/>
          <w:szCs w:val="28"/>
        </w:rPr>
        <w:t xml:space="preserve">Модуль III. Обеспечение военной безопасности государства.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4C04BC">
        <w:rPr>
          <w:b/>
          <w:i/>
          <w:sz w:val="28"/>
          <w:szCs w:val="28"/>
        </w:rPr>
        <w:t>Раздел 6. Основы обороны государства.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4C04BC">
        <w:rPr>
          <w:b/>
          <w:i/>
          <w:sz w:val="28"/>
          <w:szCs w:val="28"/>
        </w:rPr>
        <w:t>Глава 5. Вооружённые силы Российской Федерации – основа обороны государства.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25. Основные задачи современных Вооружённых сил России.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t xml:space="preserve">Основные задачи </w:t>
      </w:r>
      <w:proofErr w:type="gramStart"/>
      <w:r w:rsidRPr="004C04BC">
        <w:rPr>
          <w:sz w:val="28"/>
          <w:szCs w:val="28"/>
        </w:rPr>
        <w:t>ВС</w:t>
      </w:r>
      <w:proofErr w:type="gramEnd"/>
      <w:r w:rsidRPr="004C04BC">
        <w:rPr>
          <w:sz w:val="28"/>
          <w:szCs w:val="28"/>
        </w:rPr>
        <w:t xml:space="preserve"> и других войск в мирное и военное время и в период непосредственной угрозы агрессии. Стратегия национальной безопасности РФ до 2019 года.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 xml:space="preserve">Тема 26.Международная (миротворческая) деятельность ВСРФ.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t>Использование российских миротворцев.</w:t>
      </w:r>
    </w:p>
    <w:p w:rsidR="004C04BC" w:rsidRPr="004C04BC" w:rsidRDefault="004C04BC" w:rsidP="004C04BC">
      <w:pPr>
        <w:pStyle w:val="a6"/>
        <w:spacing w:line="276" w:lineRule="auto"/>
        <w:ind w:firstLine="567"/>
        <w:rPr>
          <w:b/>
          <w:sz w:val="28"/>
          <w:szCs w:val="28"/>
        </w:rPr>
      </w:pPr>
      <w:r w:rsidRPr="004C04BC">
        <w:rPr>
          <w:b/>
          <w:i/>
          <w:sz w:val="28"/>
          <w:szCs w:val="28"/>
        </w:rPr>
        <w:t>Глава 6. Символы воинской чести</w:t>
      </w:r>
      <w:r w:rsidRPr="004C04BC">
        <w:rPr>
          <w:b/>
          <w:sz w:val="28"/>
          <w:szCs w:val="28"/>
        </w:rPr>
        <w:t>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lastRenderedPageBreak/>
        <w:t xml:space="preserve">Тема 27. Боевое знамя воинской </w:t>
      </w:r>
      <w:proofErr w:type="gramStart"/>
      <w:r w:rsidRPr="004C04BC">
        <w:rPr>
          <w:i/>
          <w:sz w:val="28"/>
          <w:szCs w:val="28"/>
        </w:rPr>
        <w:t>части-символ</w:t>
      </w:r>
      <w:proofErr w:type="gramEnd"/>
      <w:r w:rsidRPr="004C04BC">
        <w:rPr>
          <w:i/>
          <w:sz w:val="28"/>
          <w:szCs w:val="28"/>
        </w:rPr>
        <w:t xml:space="preserve"> воинской чести, достоинства и славы.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t xml:space="preserve">Основные понятия и страницы истории.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28. Ордена – почётные награды за военные отличия и заслуги в бою и военной службе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 xml:space="preserve">Тема 29. Военная форма одежды. </w:t>
      </w:r>
    </w:p>
    <w:p w:rsidR="004C04BC" w:rsidRPr="004C04BC" w:rsidRDefault="004C04BC" w:rsidP="004C04BC">
      <w:pPr>
        <w:pStyle w:val="a6"/>
        <w:spacing w:line="276" w:lineRule="auto"/>
        <w:ind w:firstLine="567"/>
        <w:rPr>
          <w:b/>
          <w:i/>
          <w:sz w:val="28"/>
          <w:szCs w:val="28"/>
        </w:rPr>
      </w:pPr>
      <w:r w:rsidRPr="004C04BC">
        <w:rPr>
          <w:b/>
          <w:i/>
          <w:sz w:val="28"/>
          <w:szCs w:val="28"/>
        </w:rPr>
        <w:t>Глава 7. Воинская обязанность.</w:t>
      </w:r>
    </w:p>
    <w:p w:rsidR="004C04BC" w:rsidRPr="004C04BC" w:rsidRDefault="004C04BC" w:rsidP="004C04BC">
      <w:pPr>
        <w:pStyle w:val="a6"/>
        <w:spacing w:line="276" w:lineRule="auto"/>
        <w:ind w:firstLine="567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30. Основные понятия о воинской обязанности.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t xml:space="preserve">Понятия воинской обязанности, мобилизация, военное положение, военное время. Именной указ Петра I.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31. Организация воинского учёта.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t xml:space="preserve">Воинский учёт.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i/>
          <w:sz w:val="28"/>
          <w:szCs w:val="28"/>
        </w:rPr>
        <w:t>Тема 32. Первоначальная постановка граждан на воинский учёт</w:t>
      </w:r>
      <w:r w:rsidRPr="004C04BC">
        <w:rPr>
          <w:sz w:val="28"/>
          <w:szCs w:val="28"/>
        </w:rPr>
        <w:t>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sz w:val="28"/>
          <w:szCs w:val="28"/>
        </w:rPr>
        <w:t xml:space="preserve"> Комиссия по постановке граждан на воинский учёт. Страницы истории.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i/>
          <w:sz w:val="28"/>
          <w:szCs w:val="28"/>
        </w:rPr>
        <w:t>Тема 33.Обязанности граждан по воинскому учёту</w:t>
      </w:r>
      <w:r w:rsidRPr="004C04BC">
        <w:rPr>
          <w:sz w:val="28"/>
          <w:szCs w:val="28"/>
        </w:rPr>
        <w:t xml:space="preserve">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i/>
          <w:sz w:val="28"/>
          <w:szCs w:val="28"/>
        </w:rPr>
        <w:t>Тема 34. Обязательная подготовка граждан к военной службе.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i/>
          <w:sz w:val="28"/>
          <w:szCs w:val="28"/>
        </w:rPr>
        <w:t>Тема 35</w:t>
      </w:r>
      <w:r w:rsidRPr="004C04BC">
        <w:rPr>
          <w:sz w:val="28"/>
          <w:szCs w:val="28"/>
        </w:rPr>
        <w:t xml:space="preserve">. </w:t>
      </w:r>
      <w:r w:rsidRPr="004C04BC">
        <w:rPr>
          <w:i/>
          <w:sz w:val="28"/>
          <w:szCs w:val="28"/>
        </w:rPr>
        <w:t>Требования к индивидуальным качествам специалистов по сходным воинским должностям</w:t>
      </w:r>
      <w:r w:rsidRPr="004C04BC">
        <w:rPr>
          <w:sz w:val="28"/>
          <w:szCs w:val="28"/>
        </w:rPr>
        <w:t xml:space="preserve">. </w:t>
      </w:r>
    </w:p>
    <w:p w:rsidR="004C04BC" w:rsidRPr="004C04BC" w:rsidRDefault="004C04BC" w:rsidP="004C04BC">
      <w:pPr>
        <w:pStyle w:val="a6"/>
        <w:spacing w:line="276" w:lineRule="auto"/>
        <w:ind w:firstLine="567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36.Подготовка граждан по военно-учётным специальностям.</w:t>
      </w:r>
    </w:p>
    <w:p w:rsidR="004C04BC" w:rsidRPr="004C04BC" w:rsidRDefault="004C04BC" w:rsidP="004C04BC">
      <w:pPr>
        <w:pStyle w:val="a6"/>
        <w:spacing w:line="276" w:lineRule="auto"/>
        <w:ind w:firstLine="567"/>
        <w:rPr>
          <w:sz w:val="28"/>
          <w:szCs w:val="28"/>
        </w:rPr>
      </w:pPr>
      <w:r w:rsidRPr="004C04BC">
        <w:rPr>
          <w:i/>
          <w:sz w:val="28"/>
          <w:szCs w:val="28"/>
        </w:rPr>
        <w:t>Тема 37.Добровольная подготовка граждан к военной службе</w:t>
      </w:r>
      <w:r w:rsidRPr="004C04BC">
        <w:rPr>
          <w:sz w:val="28"/>
          <w:szCs w:val="28"/>
        </w:rPr>
        <w:t xml:space="preserve">. </w:t>
      </w:r>
    </w:p>
    <w:p w:rsidR="004C04BC" w:rsidRPr="004C04BC" w:rsidRDefault="004C04BC" w:rsidP="004C04BC">
      <w:pPr>
        <w:pStyle w:val="a6"/>
        <w:spacing w:line="276" w:lineRule="auto"/>
        <w:ind w:firstLine="567"/>
        <w:rPr>
          <w:sz w:val="28"/>
          <w:szCs w:val="28"/>
        </w:rPr>
      </w:pPr>
      <w:r w:rsidRPr="004C04BC">
        <w:rPr>
          <w:i/>
          <w:sz w:val="28"/>
          <w:szCs w:val="28"/>
        </w:rPr>
        <w:t>Тема 38.Организация медицинского освидетельствования граждан при постановке на воинский учёт</w:t>
      </w:r>
      <w:r w:rsidRPr="004C04BC">
        <w:rPr>
          <w:sz w:val="28"/>
          <w:szCs w:val="28"/>
        </w:rPr>
        <w:t xml:space="preserve">. </w:t>
      </w:r>
    </w:p>
    <w:p w:rsidR="004C04BC" w:rsidRPr="004C04BC" w:rsidRDefault="004C04BC" w:rsidP="004C04BC">
      <w:pPr>
        <w:pStyle w:val="a6"/>
        <w:spacing w:line="276" w:lineRule="auto"/>
        <w:ind w:firstLine="567"/>
        <w:rPr>
          <w:sz w:val="28"/>
          <w:szCs w:val="28"/>
        </w:rPr>
      </w:pPr>
      <w:r w:rsidRPr="004C04BC">
        <w:rPr>
          <w:i/>
          <w:sz w:val="28"/>
          <w:szCs w:val="28"/>
        </w:rPr>
        <w:t>Тема 39.Профессиональный психологический отбор и его предназначение.</w:t>
      </w:r>
    </w:p>
    <w:p w:rsidR="004C04BC" w:rsidRPr="004C04BC" w:rsidRDefault="004C04BC" w:rsidP="004C04BC">
      <w:pPr>
        <w:pStyle w:val="a6"/>
        <w:spacing w:line="276" w:lineRule="auto"/>
        <w:ind w:firstLine="567"/>
        <w:rPr>
          <w:sz w:val="28"/>
          <w:szCs w:val="28"/>
        </w:rPr>
      </w:pPr>
      <w:r w:rsidRPr="004C04BC">
        <w:rPr>
          <w:i/>
          <w:sz w:val="28"/>
          <w:szCs w:val="28"/>
        </w:rPr>
        <w:t>Тема 40.Увольнение с военной службы и пребывание в запасе.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4C04BC">
        <w:rPr>
          <w:b/>
          <w:i/>
          <w:sz w:val="28"/>
          <w:szCs w:val="28"/>
        </w:rPr>
        <w:t>Раздел 7. Основы военной службы.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4C04BC">
        <w:rPr>
          <w:b/>
          <w:i/>
          <w:sz w:val="28"/>
          <w:szCs w:val="28"/>
        </w:rPr>
        <w:t>Глава 8. Особенности военной службы.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41. Правовые основы военной службы.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 xml:space="preserve">Тема 42.Статус военнослужащего.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i/>
          <w:sz w:val="28"/>
          <w:szCs w:val="28"/>
        </w:rPr>
        <w:t>Тема 43.Военные аспекты международного права.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i/>
          <w:sz w:val="28"/>
          <w:szCs w:val="28"/>
        </w:rPr>
        <w:t>Тема 44.Общевоинские уставы.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i/>
          <w:sz w:val="28"/>
          <w:szCs w:val="28"/>
        </w:rPr>
        <w:t>Тема 45.Устав внутренней службыВС РФ.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 xml:space="preserve">Тема 46. Дисциплинарный устав </w:t>
      </w:r>
      <w:proofErr w:type="gramStart"/>
      <w:r w:rsidRPr="004C04BC">
        <w:rPr>
          <w:i/>
          <w:sz w:val="28"/>
          <w:szCs w:val="28"/>
        </w:rPr>
        <w:t>ВС</w:t>
      </w:r>
      <w:proofErr w:type="gramEnd"/>
      <w:r w:rsidRPr="004C04BC">
        <w:rPr>
          <w:i/>
          <w:sz w:val="28"/>
          <w:szCs w:val="28"/>
        </w:rPr>
        <w:t xml:space="preserve"> РФ.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 xml:space="preserve">Тема 47.Устав гарнизонной, комендантской и караульной служб </w:t>
      </w:r>
      <w:proofErr w:type="gramStart"/>
      <w:r w:rsidRPr="004C04BC">
        <w:rPr>
          <w:i/>
          <w:sz w:val="28"/>
          <w:szCs w:val="28"/>
        </w:rPr>
        <w:t>ВС</w:t>
      </w:r>
      <w:proofErr w:type="gramEnd"/>
      <w:r w:rsidRPr="004C04BC">
        <w:rPr>
          <w:i/>
          <w:sz w:val="28"/>
          <w:szCs w:val="28"/>
        </w:rPr>
        <w:t xml:space="preserve"> РФ.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48. Строевой устав Вооружённых Сил РФ.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Глава 9. Военнослужащий – вооружённый защитник Отечества.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i/>
          <w:sz w:val="28"/>
          <w:szCs w:val="28"/>
        </w:rPr>
        <w:t>Тема 49.Основные виды воинской деятельности</w:t>
      </w:r>
      <w:r w:rsidRPr="004C04BC">
        <w:rPr>
          <w:sz w:val="28"/>
          <w:szCs w:val="28"/>
        </w:rPr>
        <w:t xml:space="preserve">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i/>
          <w:sz w:val="28"/>
          <w:szCs w:val="28"/>
        </w:rPr>
        <w:t>Тема 50.Основные особенности воинской деятельности</w:t>
      </w:r>
      <w:r w:rsidRPr="004C04BC">
        <w:rPr>
          <w:sz w:val="28"/>
          <w:szCs w:val="28"/>
        </w:rPr>
        <w:t>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51. Требования воинской деятельности, предъявляемые к моральным и индивидуальным качествам гражданина.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lastRenderedPageBreak/>
        <w:t>Тема 52. Военнослужащий-патриот.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 xml:space="preserve">Тема 53. Честь и достоинства военнослужащего </w:t>
      </w:r>
      <w:proofErr w:type="gramStart"/>
      <w:r w:rsidRPr="004C04BC">
        <w:rPr>
          <w:i/>
          <w:sz w:val="28"/>
          <w:szCs w:val="28"/>
        </w:rPr>
        <w:t>ВС</w:t>
      </w:r>
      <w:proofErr w:type="gramEnd"/>
      <w:r w:rsidRPr="004C04BC">
        <w:rPr>
          <w:i/>
          <w:sz w:val="28"/>
          <w:szCs w:val="28"/>
        </w:rPr>
        <w:t xml:space="preserve"> РФ.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54. Военнослужащий специалист своего дела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55. Военнослужащий подчинённый, выполняющий требования воинских уставов, приказы командиров и начальников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 xml:space="preserve">Тема 56. Основные обязанности военнослужащих.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4C04BC">
        <w:rPr>
          <w:b/>
          <w:i/>
          <w:sz w:val="28"/>
          <w:szCs w:val="28"/>
        </w:rPr>
        <w:t>Глава 10. Ритуалы Вооружённых Сил Российской Федерации.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57.Порядок вручения Боевого знамени воинской части.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i/>
          <w:sz w:val="28"/>
          <w:szCs w:val="28"/>
        </w:rPr>
        <w:t>Тема 58.Порядок приведения к военной присяге.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i/>
          <w:sz w:val="28"/>
          <w:szCs w:val="28"/>
        </w:rPr>
        <w:t>Тема 59.Порядок вручения личному составу вооружения, военной техники и стрелкового оружия.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 xml:space="preserve">Тема 60.Ритуал подъёма и спуска Государственного флага РФ.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4C04BC">
        <w:rPr>
          <w:b/>
          <w:i/>
          <w:sz w:val="28"/>
          <w:szCs w:val="28"/>
        </w:rPr>
        <w:t>Глава 11. Прохождение военной службы.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i/>
          <w:sz w:val="28"/>
          <w:szCs w:val="28"/>
        </w:rPr>
        <w:t>Тема 61.Призыв на военную службу</w:t>
      </w:r>
      <w:r w:rsidRPr="004C04BC">
        <w:rPr>
          <w:sz w:val="28"/>
          <w:szCs w:val="28"/>
        </w:rPr>
        <w:t xml:space="preserve">. 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i/>
          <w:sz w:val="28"/>
          <w:szCs w:val="28"/>
        </w:rPr>
      </w:pPr>
      <w:r w:rsidRPr="004C04BC">
        <w:rPr>
          <w:i/>
          <w:sz w:val="28"/>
          <w:szCs w:val="28"/>
        </w:rPr>
        <w:t>Тема 62.Порядок прохождения военной службы.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4C04BC">
        <w:rPr>
          <w:i/>
          <w:sz w:val="28"/>
          <w:szCs w:val="28"/>
        </w:rPr>
        <w:t>Тема 63. Размещение и быт военнослужащих</w:t>
      </w:r>
      <w:r w:rsidRPr="004C04BC">
        <w:rPr>
          <w:sz w:val="28"/>
          <w:szCs w:val="28"/>
        </w:rPr>
        <w:t>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b/>
          <w:sz w:val="28"/>
          <w:szCs w:val="28"/>
        </w:rPr>
      </w:pPr>
      <w:r w:rsidRPr="004C04BC">
        <w:rPr>
          <w:b/>
          <w:i/>
          <w:sz w:val="28"/>
          <w:szCs w:val="28"/>
        </w:rPr>
        <w:t>Глава 12</w:t>
      </w:r>
      <w:r w:rsidRPr="004C04BC">
        <w:rPr>
          <w:b/>
          <w:sz w:val="28"/>
          <w:szCs w:val="28"/>
        </w:rPr>
        <w:t>.</w:t>
      </w:r>
      <w:r w:rsidRPr="004C04BC">
        <w:rPr>
          <w:b/>
          <w:i/>
          <w:sz w:val="28"/>
          <w:szCs w:val="28"/>
        </w:rPr>
        <w:t>Прохождение военной службы по контракту.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4C04BC">
        <w:rPr>
          <w:b/>
          <w:i/>
          <w:sz w:val="28"/>
          <w:szCs w:val="28"/>
        </w:rPr>
        <w:t>Глава 64.Особенности военной службы по контракту.</w:t>
      </w:r>
    </w:p>
    <w:p w:rsidR="004C04BC" w:rsidRPr="004C04BC" w:rsidRDefault="004C04BC" w:rsidP="004C04BC">
      <w:pPr>
        <w:pStyle w:val="a6"/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4C04BC">
        <w:rPr>
          <w:b/>
          <w:i/>
          <w:sz w:val="28"/>
          <w:szCs w:val="28"/>
        </w:rPr>
        <w:t xml:space="preserve">Глава 65.Альтернативная гражданская служба. </w:t>
      </w:r>
    </w:p>
    <w:p w:rsidR="004C04BC" w:rsidRPr="004C04BC" w:rsidRDefault="004C04BC">
      <w:pPr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04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16092A" w:rsidRPr="004C04BC" w:rsidRDefault="0016092A" w:rsidP="0016092A">
      <w:pPr>
        <w:shd w:val="clear" w:color="auto" w:fill="FFFFFF"/>
        <w:spacing w:after="15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4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16092A" w:rsidRPr="004C04BC" w:rsidRDefault="0016092A" w:rsidP="0016092A">
      <w:pPr>
        <w:shd w:val="clear" w:color="auto" w:fill="FFFFFF"/>
        <w:spacing w:after="15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4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11 класс </w:t>
      </w:r>
    </w:p>
    <w:p w:rsidR="0016092A" w:rsidRPr="004C04BC" w:rsidRDefault="0016092A" w:rsidP="0016092A">
      <w:pPr>
        <w:shd w:val="clear" w:color="auto" w:fill="FFFFFF"/>
        <w:spacing w:after="15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464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6"/>
        <w:gridCol w:w="534"/>
        <w:gridCol w:w="742"/>
        <w:gridCol w:w="261"/>
        <w:gridCol w:w="1298"/>
        <w:gridCol w:w="333"/>
        <w:gridCol w:w="660"/>
        <w:gridCol w:w="110"/>
        <w:gridCol w:w="5560"/>
      </w:tblGrid>
      <w:tr w:rsidR="006B767A" w:rsidRPr="004C04BC" w:rsidTr="00C24EC4">
        <w:trPr>
          <w:trHeight w:val="255"/>
        </w:trPr>
        <w:tc>
          <w:tcPr>
            <w:tcW w:w="224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4EC4" w:rsidRDefault="006B767A" w:rsidP="00C24EC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16092A" w:rsidRPr="00C24EC4" w:rsidRDefault="006B767A" w:rsidP="00C24EC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6092A" w:rsidRPr="00C24EC4" w:rsidRDefault="00C24EC4" w:rsidP="00C24EC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6B767A" w:rsidRPr="00C24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рока</w:t>
            </w:r>
          </w:p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</w:tr>
      <w:tr w:rsidR="006B767A" w:rsidRPr="004C04BC" w:rsidTr="00C24EC4">
        <w:trPr>
          <w:trHeight w:val="300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</w:p>
          <w:p w:rsidR="0016092A" w:rsidRPr="00C24EC4" w:rsidRDefault="0016092A" w:rsidP="00C24EC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12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1559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6092A" w:rsidRPr="00C24EC4" w:rsidRDefault="0016092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Start w:id="1" w:name="_GoBack"/>
        <w:bookmarkEnd w:id="1"/>
      </w:tr>
      <w:tr w:rsidR="006B767A" w:rsidRPr="004C04BC" w:rsidTr="00C24EC4">
        <w:trPr>
          <w:trHeight w:val="300"/>
        </w:trPr>
        <w:tc>
          <w:tcPr>
            <w:tcW w:w="1046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1. Основы безопасности личности, общества и государства (10 ч)</w:t>
            </w:r>
          </w:p>
        </w:tc>
      </w:tr>
      <w:tr w:rsidR="006B767A" w:rsidRPr="004C04BC" w:rsidTr="00C24EC4">
        <w:trPr>
          <w:trHeight w:val="1128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767A" w:rsidRPr="00C24EC4" w:rsidRDefault="00C24EC4" w:rsidP="00C24EC4">
            <w:pPr>
              <w:spacing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безопасность. Права и обязанности граждан в области пожарной безопасности.</w:t>
            </w:r>
          </w:p>
          <w:p w:rsidR="0016092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личной безопасности при пожаре.</w:t>
            </w:r>
          </w:p>
        </w:tc>
      </w:tr>
      <w:tr w:rsidR="006B767A" w:rsidRPr="004C04BC" w:rsidTr="00C24EC4">
        <w:trPr>
          <w:trHeight w:val="1024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1FB3" w:rsidRPr="00C24EC4" w:rsidRDefault="006B767A" w:rsidP="00C24EC4">
            <w:pPr>
              <w:tabs>
                <w:tab w:val="num" w:pos="-93"/>
              </w:tabs>
              <w:spacing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390180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70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1FB3" w:rsidRPr="00C24EC4" w:rsidRDefault="00CE1FB3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личной безопасности на водоёмах.</w:t>
            </w:r>
          </w:p>
          <w:p w:rsidR="0016092A" w:rsidRPr="00C24EC4" w:rsidRDefault="00CE1FB3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личной безопасности в различных бытовых ситуациях.</w:t>
            </w:r>
          </w:p>
        </w:tc>
      </w:tr>
      <w:tr w:rsidR="006B767A" w:rsidRPr="004C04BC" w:rsidTr="00C24EC4">
        <w:trPr>
          <w:trHeight w:val="1266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1FB3" w:rsidRPr="00C24EC4" w:rsidRDefault="00C24EC4" w:rsidP="00C24EC4">
            <w:pPr>
              <w:spacing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390180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70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1FB3" w:rsidRPr="00C24EC4" w:rsidRDefault="00CE1FB3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Национальный антитеррористический комитет (НАК), его предназначение, структура и задачи.</w:t>
            </w:r>
          </w:p>
          <w:p w:rsidR="0016092A" w:rsidRPr="00C24EC4" w:rsidRDefault="00CE1FB3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Контртеррористическая операция и условия её проведения.</w:t>
            </w:r>
          </w:p>
        </w:tc>
      </w:tr>
      <w:tr w:rsidR="006B767A" w:rsidRPr="004C04BC" w:rsidTr="00C24EC4">
        <w:trPr>
          <w:trHeight w:val="1024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1FB3" w:rsidRPr="00C24EC4" w:rsidRDefault="00C24EC4" w:rsidP="00C24EC4">
            <w:pPr>
              <w:spacing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390180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70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1FB3" w:rsidRPr="00C24EC4" w:rsidRDefault="00CE1FB3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Правовой режим контртеррористической операции.</w:t>
            </w:r>
          </w:p>
          <w:p w:rsidR="0016092A" w:rsidRPr="00C24EC4" w:rsidRDefault="00CE1FB3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и место гражданской обороны в противодействии терроризму.</w:t>
            </w:r>
          </w:p>
        </w:tc>
      </w:tr>
      <w:tr w:rsidR="006B767A" w:rsidRPr="004C04BC" w:rsidTr="00C24EC4">
        <w:trPr>
          <w:trHeight w:val="1127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1FB3" w:rsidRPr="00C24EC4" w:rsidRDefault="00C24EC4" w:rsidP="00C24EC4">
            <w:pPr>
              <w:spacing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390180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70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E1FB3" w:rsidRPr="00C24EC4" w:rsidRDefault="00CE1FB3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</w:t>
            </w:r>
            <w:proofErr w:type="gramStart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 в борьбе с терроризмом.</w:t>
            </w:r>
          </w:p>
          <w:p w:rsidR="0016092A" w:rsidRPr="00C24EC4" w:rsidRDefault="00CE1FB3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</w:t>
            </w:r>
            <w:proofErr w:type="gramStart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 в пресечении международной террористической деятельности за пределами страны.</w:t>
            </w:r>
          </w:p>
        </w:tc>
      </w:tr>
      <w:tr w:rsidR="006B767A" w:rsidRPr="004C04BC" w:rsidTr="00C24EC4">
        <w:tc>
          <w:tcPr>
            <w:tcW w:w="1046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2. Основы медицинских знаний и здорового образа жизни (15 ч)</w:t>
            </w:r>
          </w:p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767A" w:rsidRPr="004C04BC" w:rsidTr="00C24EC4">
        <w:tc>
          <w:tcPr>
            <w:tcW w:w="1500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3AB9" w:rsidRPr="00C24EC4" w:rsidRDefault="00B53AB9" w:rsidP="00C24EC4">
            <w:pPr>
              <w:numPr>
                <w:ilvl w:val="0"/>
                <w:numId w:val="11"/>
              </w:numPr>
              <w:tabs>
                <w:tab w:val="clear" w:pos="720"/>
                <w:tab w:val="num" w:pos="-93"/>
              </w:tabs>
              <w:spacing w:beforeAutospacing="1"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390180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5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3AB9" w:rsidRPr="00C24EC4" w:rsidRDefault="00B53AB9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личной гигиены</w:t>
            </w:r>
          </w:p>
          <w:p w:rsidR="0016092A" w:rsidRPr="00C24EC4" w:rsidRDefault="00B53AB9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Нравственность и здоровый образ жизни.</w:t>
            </w:r>
          </w:p>
        </w:tc>
      </w:tr>
      <w:tr w:rsidR="006B767A" w:rsidRPr="004C04BC" w:rsidTr="00C24EC4">
        <w:tc>
          <w:tcPr>
            <w:tcW w:w="1500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3AB9" w:rsidRPr="00C24EC4" w:rsidRDefault="00B53AB9" w:rsidP="00C24EC4">
            <w:pPr>
              <w:numPr>
                <w:ilvl w:val="0"/>
                <w:numId w:val="12"/>
              </w:numPr>
              <w:tabs>
                <w:tab w:val="clear" w:pos="720"/>
                <w:tab w:val="num" w:pos="-93"/>
              </w:tabs>
              <w:spacing w:beforeAutospacing="1"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767A" w:rsidRPr="004C04BC" w:rsidTr="00C24EC4">
        <w:trPr>
          <w:trHeight w:val="1266"/>
        </w:trPr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3AB9" w:rsidRPr="00C24EC4" w:rsidRDefault="00C24EC4" w:rsidP="00C24EC4">
            <w:pPr>
              <w:spacing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390180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560" w:type="dxa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3AB9" w:rsidRPr="00C24EC4" w:rsidRDefault="00B53AB9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Инфекции, передаваемые половым путем. Меры их профилактики</w:t>
            </w:r>
          </w:p>
          <w:p w:rsidR="0016092A" w:rsidRPr="00C24EC4" w:rsidRDefault="00B53AB9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ВИЧ-инфекции и СПИДЕ. Меры профилактики ВИЧ-инфекции</w:t>
            </w:r>
          </w:p>
        </w:tc>
      </w:tr>
      <w:tr w:rsidR="006B767A" w:rsidRPr="004C04BC" w:rsidTr="00C24EC4"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C24EC4" w:rsidP="00C24EC4">
            <w:pPr>
              <w:spacing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390180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6092A"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в современном обществе. Законодательство и семья.</w:t>
            </w:r>
          </w:p>
        </w:tc>
      </w:tr>
      <w:tr w:rsidR="006B767A" w:rsidRPr="004C04BC" w:rsidTr="00C24EC4"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C24EC4" w:rsidP="00C24EC4">
            <w:pPr>
              <w:spacing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390180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6092A"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острой сердечной недостаточности</w:t>
            </w:r>
            <w:r w:rsidR="00B53AB9"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инсульте.</w:t>
            </w:r>
          </w:p>
        </w:tc>
      </w:tr>
      <w:tr w:rsidR="006B767A" w:rsidRPr="004C04BC" w:rsidTr="00C24EC4"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C24EC4" w:rsidP="00C24EC4">
            <w:pPr>
              <w:spacing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390180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6092A"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ранениях.</w:t>
            </w:r>
          </w:p>
        </w:tc>
      </w:tr>
      <w:tr w:rsidR="006B767A" w:rsidRPr="004C04BC" w:rsidTr="00C24EC4"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C24EC4" w:rsidP="00C24EC4">
            <w:pPr>
              <w:spacing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390180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6092A"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правила оказания первой помощи.</w:t>
            </w:r>
          </w:p>
        </w:tc>
      </w:tr>
      <w:tr w:rsidR="006B767A" w:rsidRPr="004C04BC" w:rsidTr="00C24EC4"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092A" w:rsidRPr="00C24EC4" w:rsidRDefault="006B767A" w:rsidP="00C24EC4">
            <w:pPr>
              <w:tabs>
                <w:tab w:val="num" w:pos="-93"/>
              </w:tabs>
              <w:spacing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390180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6092A"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остановки артериального кровотечения.</w:t>
            </w:r>
          </w:p>
        </w:tc>
      </w:tr>
      <w:tr w:rsidR="006B767A" w:rsidRPr="004C04BC" w:rsidTr="00C24EC4"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иммобилизации и переноски пострадавшего.</w:t>
            </w:r>
          </w:p>
        </w:tc>
      </w:tr>
      <w:tr w:rsidR="006B767A" w:rsidRPr="004C04BC" w:rsidTr="00C24EC4">
        <w:trPr>
          <w:trHeight w:val="60"/>
        </w:trPr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092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травмах опорно-двигательного аппарата.</w:t>
            </w:r>
          </w:p>
        </w:tc>
      </w:tr>
      <w:tr w:rsidR="006B767A" w:rsidRPr="004C04BC" w:rsidTr="00C24EC4"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черепно-мозговой травме. Травме груди. Травме живота.</w:t>
            </w:r>
          </w:p>
        </w:tc>
      </w:tr>
      <w:tr w:rsidR="006B767A" w:rsidRPr="004C04BC" w:rsidTr="00C24EC4">
        <w:trPr>
          <w:trHeight w:val="670"/>
        </w:trPr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травмах в области таза, при повреждении позвоночника, спины.</w:t>
            </w:r>
          </w:p>
        </w:tc>
      </w:tr>
      <w:tr w:rsidR="006B767A" w:rsidRPr="004C04BC" w:rsidTr="00C24EC4"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остановке сердца.</w:t>
            </w:r>
          </w:p>
        </w:tc>
      </w:tr>
      <w:tr w:rsidR="006B767A" w:rsidRPr="004C04BC" w:rsidTr="00C24EC4">
        <w:tc>
          <w:tcPr>
            <w:tcW w:w="1046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3. Обеспечение военной безопасности государства. (9 ч)</w:t>
            </w:r>
          </w:p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767A" w:rsidRPr="004C04BC" w:rsidTr="00C24EC4"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задачи современных </w:t>
            </w:r>
            <w:proofErr w:type="gramStart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России.</w:t>
            </w:r>
          </w:p>
          <w:p w:rsidR="0016092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Международная (миротворческая) деятельность </w:t>
            </w:r>
            <w:proofErr w:type="gramStart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РФ.</w:t>
            </w:r>
          </w:p>
        </w:tc>
      </w:tr>
      <w:tr w:rsidR="006B767A" w:rsidRPr="004C04BC" w:rsidTr="00C24EC4"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092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Боевое знамя воинской </w:t>
            </w:r>
            <w:proofErr w:type="gramStart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части-символ</w:t>
            </w:r>
            <w:proofErr w:type="gramEnd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воинской чести, достоинства и славы.</w:t>
            </w:r>
          </w:p>
        </w:tc>
      </w:tr>
      <w:tr w:rsidR="006B767A" w:rsidRPr="004C04BC" w:rsidTr="00C24EC4"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Ордена-почётные</w:t>
            </w:r>
            <w:proofErr w:type="gramEnd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награды за воинские отличия и заслуги в бою и военной службе.</w:t>
            </w:r>
          </w:p>
          <w:p w:rsidR="0016092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Военная форма одежды.</w:t>
            </w:r>
          </w:p>
        </w:tc>
      </w:tr>
      <w:tr w:rsidR="006B767A" w:rsidRPr="004C04BC" w:rsidTr="00C24EC4">
        <w:trPr>
          <w:trHeight w:val="1163"/>
        </w:trPr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6E50" w:rsidRPr="00C24EC4" w:rsidRDefault="002B6E50" w:rsidP="003741FF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56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о воинской обязанности.</w:t>
            </w:r>
          </w:p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воинского учета.</w:t>
            </w:r>
          </w:p>
          <w:p w:rsidR="0016092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Первоначальная постановка граждан на воинский учет.</w:t>
            </w:r>
          </w:p>
        </w:tc>
      </w:tr>
      <w:tr w:rsidR="006B767A" w:rsidRPr="004C04BC" w:rsidTr="00C24EC4">
        <w:trPr>
          <w:trHeight w:val="1246"/>
        </w:trPr>
        <w:tc>
          <w:tcPr>
            <w:tcW w:w="150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Обязанности граждан по воинскому учёту.</w:t>
            </w:r>
          </w:p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подготовка граждан к военной службе.</w:t>
            </w:r>
          </w:p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индивидуальным качествам специалистов по сходным воинским должностям.</w:t>
            </w:r>
          </w:p>
        </w:tc>
      </w:tr>
      <w:tr w:rsidR="006B767A" w:rsidRPr="004C04BC" w:rsidTr="00C24EC4">
        <w:trPr>
          <w:trHeight w:val="1571"/>
        </w:trPr>
        <w:tc>
          <w:tcPr>
            <w:tcW w:w="150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граждан по военно-учетным специальностям.</w:t>
            </w:r>
          </w:p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Добровольная подготовка граждан к военной службе.</w:t>
            </w:r>
          </w:p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медицинского освидетельствования граждан при постановке их на воинский учёт.</w:t>
            </w:r>
          </w:p>
        </w:tc>
      </w:tr>
      <w:tr w:rsidR="006B767A" w:rsidRPr="004C04BC" w:rsidTr="00C24EC4">
        <w:trPr>
          <w:trHeight w:val="2326"/>
        </w:trPr>
        <w:tc>
          <w:tcPr>
            <w:tcW w:w="1500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Профессиональный психологический отбор и его предназначение.</w:t>
            </w:r>
          </w:p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Увольнение с военной службы и пребывание в запасе.</w:t>
            </w:r>
          </w:p>
        </w:tc>
      </w:tr>
      <w:tr w:rsidR="006B767A" w:rsidRPr="004C04BC" w:rsidTr="00C24EC4">
        <w:trPr>
          <w:trHeight w:val="1200"/>
        </w:trPr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092A" w:rsidRPr="00C24EC4" w:rsidRDefault="0016092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56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Правовые основы военной службы.</w:t>
            </w:r>
          </w:p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 военнослужащего.</w:t>
            </w:r>
          </w:p>
          <w:p w:rsidR="0016092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Военные аспекты международного права.</w:t>
            </w:r>
          </w:p>
        </w:tc>
      </w:tr>
      <w:tr w:rsidR="006B767A" w:rsidRPr="004C04BC" w:rsidTr="00C24EC4">
        <w:trPr>
          <w:trHeight w:val="1097"/>
        </w:trPr>
        <w:tc>
          <w:tcPr>
            <w:tcW w:w="150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Общевоинские уставы.</w:t>
            </w:r>
          </w:p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Устав внутренней службы </w:t>
            </w:r>
            <w:proofErr w:type="gramStart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РФ.</w:t>
            </w:r>
          </w:p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Дисциплинарный устав </w:t>
            </w:r>
            <w:proofErr w:type="gramStart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РФ.</w:t>
            </w:r>
          </w:p>
        </w:tc>
      </w:tr>
      <w:tr w:rsidR="006B767A" w:rsidRPr="004C04BC" w:rsidTr="00C24EC4">
        <w:trPr>
          <w:trHeight w:val="1625"/>
        </w:trPr>
        <w:tc>
          <w:tcPr>
            <w:tcW w:w="1500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Устав гарнизонной, комендантской и караульной служб </w:t>
            </w:r>
            <w:proofErr w:type="gramStart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РФ.</w:t>
            </w:r>
          </w:p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Строевой устав </w:t>
            </w:r>
            <w:proofErr w:type="gramStart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РФ.</w:t>
            </w:r>
          </w:p>
        </w:tc>
      </w:tr>
      <w:tr w:rsidR="006B767A" w:rsidRPr="004C04BC" w:rsidTr="00C24EC4">
        <w:trPr>
          <w:trHeight w:val="1329"/>
        </w:trPr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воинской деятельности.</w:t>
            </w:r>
          </w:p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особенности воинской деятельности</w:t>
            </w:r>
          </w:p>
          <w:p w:rsidR="0016092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воинской деятельности, предъявляемые к моральным и индивидуальным качествам гражданина.</w:t>
            </w:r>
          </w:p>
        </w:tc>
      </w:tr>
      <w:tr w:rsidR="006B767A" w:rsidRPr="004C04BC" w:rsidTr="00C24EC4">
        <w:trPr>
          <w:trHeight w:val="1053"/>
        </w:trPr>
        <w:tc>
          <w:tcPr>
            <w:tcW w:w="150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Военнослужащий-патриот.</w:t>
            </w:r>
          </w:p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Честь и достоинство военнослужащего </w:t>
            </w:r>
            <w:proofErr w:type="gramStart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РФ.</w:t>
            </w:r>
          </w:p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Военнослужащий-специалист своего дела.</w:t>
            </w:r>
          </w:p>
        </w:tc>
      </w:tr>
      <w:tr w:rsidR="006B767A" w:rsidRPr="004C04BC" w:rsidTr="00C24EC4">
        <w:trPr>
          <w:trHeight w:val="1514"/>
        </w:trPr>
        <w:tc>
          <w:tcPr>
            <w:tcW w:w="1500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Военнослужащий-подчиненный, выполняющий требования воинских уставов, приказы командиров и начальников.</w:t>
            </w:r>
          </w:p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обязанности военнослужащего.</w:t>
            </w:r>
          </w:p>
        </w:tc>
      </w:tr>
      <w:tr w:rsidR="006B767A" w:rsidRPr="004C04BC" w:rsidTr="00C24EC4">
        <w:trPr>
          <w:trHeight w:val="1034"/>
        </w:trPr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вручения Боевого знамени воинской части.</w:t>
            </w:r>
          </w:p>
          <w:p w:rsidR="0016092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приведения к Военной присяге (принесение обязательств).</w:t>
            </w:r>
          </w:p>
        </w:tc>
      </w:tr>
      <w:tr w:rsidR="006B767A" w:rsidRPr="004C04BC" w:rsidTr="00C24EC4">
        <w:trPr>
          <w:trHeight w:val="1311"/>
        </w:trPr>
        <w:tc>
          <w:tcPr>
            <w:tcW w:w="1500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767A" w:rsidRPr="00C24EC4" w:rsidRDefault="006B767A" w:rsidP="00C24EC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вручения личному составу вооружения, военной техники и стрелкового оружия.</w:t>
            </w:r>
          </w:p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 подъёма и спуска Государственного флага РФ.</w:t>
            </w:r>
          </w:p>
        </w:tc>
      </w:tr>
      <w:tr w:rsidR="006B767A" w:rsidRPr="004C04BC" w:rsidTr="00C24EC4">
        <w:trPr>
          <w:trHeight w:val="1033"/>
        </w:trPr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092A" w:rsidRPr="00C24EC4" w:rsidRDefault="0016092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16092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6092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556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Призыв на военную службу.</w:t>
            </w:r>
          </w:p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прохождения военной службы.</w:t>
            </w:r>
          </w:p>
          <w:p w:rsidR="0016092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и быт военнослужащих.</w:t>
            </w:r>
          </w:p>
        </w:tc>
      </w:tr>
      <w:tr w:rsidR="006B767A" w:rsidRPr="004C04BC" w:rsidTr="00C24EC4">
        <w:trPr>
          <w:trHeight w:val="942"/>
        </w:trPr>
        <w:tc>
          <w:tcPr>
            <w:tcW w:w="1500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767A" w:rsidRPr="00C24EC4" w:rsidRDefault="006B767A" w:rsidP="00C24EC4">
            <w:pPr>
              <w:tabs>
                <w:tab w:val="num" w:pos="-93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военной службы по контракту.</w:t>
            </w:r>
          </w:p>
          <w:p w:rsidR="006B767A" w:rsidRPr="00C24EC4" w:rsidRDefault="006B767A" w:rsidP="00C24EC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Альтернативная гражданская служба.</w:t>
            </w:r>
          </w:p>
        </w:tc>
      </w:tr>
    </w:tbl>
    <w:p w:rsidR="004522F4" w:rsidRDefault="004522F4" w:rsidP="00C24EC4">
      <w:pPr>
        <w:spacing w:after="0"/>
        <w:ind w:left="-851"/>
      </w:pPr>
    </w:p>
    <w:sectPr w:rsidR="004522F4" w:rsidSect="004C04BC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2984"/>
    <w:multiLevelType w:val="multilevel"/>
    <w:tmpl w:val="D0C0F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BC3D86"/>
    <w:multiLevelType w:val="multilevel"/>
    <w:tmpl w:val="EA72BC48"/>
    <w:lvl w:ilvl="0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</w:lvl>
    <w:lvl w:ilvl="1" w:tentative="1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</w:lvl>
    <w:lvl w:ilvl="2" w:tentative="1">
      <w:start w:val="1"/>
      <w:numFmt w:val="decimal"/>
      <w:lvlText w:val="%3."/>
      <w:lvlJc w:val="left"/>
      <w:pPr>
        <w:tabs>
          <w:tab w:val="num" w:pos="2650"/>
        </w:tabs>
        <w:ind w:left="2650" w:hanging="360"/>
      </w:pPr>
    </w:lvl>
    <w:lvl w:ilvl="3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entative="1">
      <w:start w:val="1"/>
      <w:numFmt w:val="decimal"/>
      <w:lvlText w:val="%5."/>
      <w:lvlJc w:val="left"/>
      <w:pPr>
        <w:tabs>
          <w:tab w:val="num" w:pos="4090"/>
        </w:tabs>
        <w:ind w:left="4090" w:hanging="360"/>
      </w:pPr>
    </w:lvl>
    <w:lvl w:ilvl="5" w:tentative="1">
      <w:start w:val="1"/>
      <w:numFmt w:val="decimal"/>
      <w:lvlText w:val="%6."/>
      <w:lvlJc w:val="left"/>
      <w:pPr>
        <w:tabs>
          <w:tab w:val="num" w:pos="4810"/>
        </w:tabs>
        <w:ind w:left="4810" w:hanging="360"/>
      </w:pPr>
    </w:lvl>
    <w:lvl w:ilvl="6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entative="1">
      <w:start w:val="1"/>
      <w:numFmt w:val="decimal"/>
      <w:lvlText w:val="%8."/>
      <w:lvlJc w:val="left"/>
      <w:pPr>
        <w:tabs>
          <w:tab w:val="num" w:pos="6250"/>
        </w:tabs>
        <w:ind w:left="6250" w:hanging="360"/>
      </w:pPr>
    </w:lvl>
    <w:lvl w:ilvl="8" w:tentative="1">
      <w:start w:val="1"/>
      <w:numFmt w:val="decimal"/>
      <w:lvlText w:val="%9."/>
      <w:lvlJc w:val="left"/>
      <w:pPr>
        <w:tabs>
          <w:tab w:val="num" w:pos="6970"/>
        </w:tabs>
        <w:ind w:left="6970" w:hanging="360"/>
      </w:pPr>
    </w:lvl>
  </w:abstractNum>
  <w:abstractNum w:abstractNumId="2">
    <w:nsid w:val="08D630C3"/>
    <w:multiLevelType w:val="multilevel"/>
    <w:tmpl w:val="D4CAF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8D28FD"/>
    <w:multiLevelType w:val="multilevel"/>
    <w:tmpl w:val="3E8AB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C502F6"/>
    <w:multiLevelType w:val="hybridMultilevel"/>
    <w:tmpl w:val="4DBE0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A0307"/>
    <w:multiLevelType w:val="multilevel"/>
    <w:tmpl w:val="CBAC3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453405"/>
    <w:multiLevelType w:val="multilevel"/>
    <w:tmpl w:val="9F228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C74BB5"/>
    <w:multiLevelType w:val="multilevel"/>
    <w:tmpl w:val="5560A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692986"/>
    <w:multiLevelType w:val="multilevel"/>
    <w:tmpl w:val="8E749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AB0D6D"/>
    <w:multiLevelType w:val="multilevel"/>
    <w:tmpl w:val="5D2CD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836FA9"/>
    <w:multiLevelType w:val="multilevel"/>
    <w:tmpl w:val="CBC85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672FBE"/>
    <w:multiLevelType w:val="multilevel"/>
    <w:tmpl w:val="A0BAA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B96B7C"/>
    <w:multiLevelType w:val="multilevel"/>
    <w:tmpl w:val="A7C0D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873F3C"/>
    <w:multiLevelType w:val="multilevel"/>
    <w:tmpl w:val="3C12E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BA3BD0"/>
    <w:multiLevelType w:val="multilevel"/>
    <w:tmpl w:val="AA5CF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69357D"/>
    <w:multiLevelType w:val="multilevel"/>
    <w:tmpl w:val="5E126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EF0FE8"/>
    <w:multiLevelType w:val="multilevel"/>
    <w:tmpl w:val="B6E89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845A75"/>
    <w:multiLevelType w:val="hybridMultilevel"/>
    <w:tmpl w:val="50FC4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187430"/>
    <w:multiLevelType w:val="multilevel"/>
    <w:tmpl w:val="5B3C7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7608E6"/>
    <w:multiLevelType w:val="hybridMultilevel"/>
    <w:tmpl w:val="A714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940B50"/>
    <w:multiLevelType w:val="multilevel"/>
    <w:tmpl w:val="43C08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05038B"/>
    <w:multiLevelType w:val="multilevel"/>
    <w:tmpl w:val="536A8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5A0B11"/>
    <w:multiLevelType w:val="multilevel"/>
    <w:tmpl w:val="63866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FCB631B"/>
    <w:multiLevelType w:val="multilevel"/>
    <w:tmpl w:val="9E8AC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1200BD"/>
    <w:multiLevelType w:val="multilevel"/>
    <w:tmpl w:val="17081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0BE3E22"/>
    <w:multiLevelType w:val="multilevel"/>
    <w:tmpl w:val="C9BE1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4627DAD"/>
    <w:multiLevelType w:val="multilevel"/>
    <w:tmpl w:val="3CDE9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7093748"/>
    <w:multiLevelType w:val="multilevel"/>
    <w:tmpl w:val="223CB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8B695F"/>
    <w:multiLevelType w:val="multilevel"/>
    <w:tmpl w:val="60A06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600823"/>
    <w:multiLevelType w:val="multilevel"/>
    <w:tmpl w:val="B61AB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C16A59"/>
    <w:multiLevelType w:val="multilevel"/>
    <w:tmpl w:val="72EC2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2064B2D"/>
    <w:multiLevelType w:val="multilevel"/>
    <w:tmpl w:val="83DCF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8C47DE9"/>
    <w:multiLevelType w:val="multilevel"/>
    <w:tmpl w:val="6034F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F468E0"/>
    <w:multiLevelType w:val="multilevel"/>
    <w:tmpl w:val="49FCC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1A52CE"/>
    <w:multiLevelType w:val="multilevel"/>
    <w:tmpl w:val="DB025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3CD4B15"/>
    <w:multiLevelType w:val="multilevel"/>
    <w:tmpl w:val="6018D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A776B60"/>
    <w:multiLevelType w:val="multilevel"/>
    <w:tmpl w:val="20C47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8F4CD2"/>
    <w:multiLevelType w:val="hybridMultilevel"/>
    <w:tmpl w:val="01D6D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1"/>
  </w:num>
  <w:num w:numId="3">
    <w:abstractNumId w:val="28"/>
  </w:num>
  <w:num w:numId="4">
    <w:abstractNumId w:val="24"/>
  </w:num>
  <w:num w:numId="5">
    <w:abstractNumId w:val="2"/>
  </w:num>
  <w:num w:numId="6">
    <w:abstractNumId w:val="16"/>
  </w:num>
  <w:num w:numId="7">
    <w:abstractNumId w:val="3"/>
  </w:num>
  <w:num w:numId="8">
    <w:abstractNumId w:val="26"/>
  </w:num>
  <w:num w:numId="9">
    <w:abstractNumId w:val="13"/>
  </w:num>
  <w:num w:numId="10">
    <w:abstractNumId w:val="21"/>
  </w:num>
  <w:num w:numId="11">
    <w:abstractNumId w:val="35"/>
  </w:num>
  <w:num w:numId="12">
    <w:abstractNumId w:val="9"/>
  </w:num>
  <w:num w:numId="13">
    <w:abstractNumId w:val="36"/>
  </w:num>
  <w:num w:numId="14">
    <w:abstractNumId w:val="1"/>
  </w:num>
  <w:num w:numId="15">
    <w:abstractNumId w:val="23"/>
  </w:num>
  <w:num w:numId="16">
    <w:abstractNumId w:val="8"/>
  </w:num>
  <w:num w:numId="17">
    <w:abstractNumId w:val="22"/>
  </w:num>
  <w:num w:numId="18">
    <w:abstractNumId w:val="12"/>
  </w:num>
  <w:num w:numId="19">
    <w:abstractNumId w:val="34"/>
  </w:num>
  <w:num w:numId="20">
    <w:abstractNumId w:val="7"/>
  </w:num>
  <w:num w:numId="21">
    <w:abstractNumId w:val="30"/>
  </w:num>
  <w:num w:numId="22">
    <w:abstractNumId w:val="6"/>
  </w:num>
  <w:num w:numId="23">
    <w:abstractNumId w:val="20"/>
  </w:num>
  <w:num w:numId="24">
    <w:abstractNumId w:val="32"/>
  </w:num>
  <w:num w:numId="25">
    <w:abstractNumId w:val="14"/>
  </w:num>
  <w:num w:numId="26">
    <w:abstractNumId w:val="5"/>
  </w:num>
  <w:num w:numId="27">
    <w:abstractNumId w:val="15"/>
  </w:num>
  <w:num w:numId="28">
    <w:abstractNumId w:val="27"/>
  </w:num>
  <w:num w:numId="29">
    <w:abstractNumId w:val="10"/>
  </w:num>
  <w:num w:numId="30">
    <w:abstractNumId w:val="29"/>
  </w:num>
  <w:num w:numId="31">
    <w:abstractNumId w:val="33"/>
  </w:num>
  <w:num w:numId="32">
    <w:abstractNumId w:val="18"/>
  </w:num>
  <w:num w:numId="33">
    <w:abstractNumId w:val="25"/>
  </w:num>
  <w:num w:numId="34">
    <w:abstractNumId w:val="0"/>
  </w:num>
  <w:num w:numId="35">
    <w:abstractNumId w:val="19"/>
  </w:num>
  <w:num w:numId="36">
    <w:abstractNumId w:val="17"/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AB07DA"/>
    <w:rsid w:val="00151317"/>
    <w:rsid w:val="0016092A"/>
    <w:rsid w:val="001F583E"/>
    <w:rsid w:val="002B6E50"/>
    <w:rsid w:val="002F1FFD"/>
    <w:rsid w:val="003741FF"/>
    <w:rsid w:val="00390180"/>
    <w:rsid w:val="0039688F"/>
    <w:rsid w:val="004522F4"/>
    <w:rsid w:val="004C04BC"/>
    <w:rsid w:val="006B767A"/>
    <w:rsid w:val="00823D0E"/>
    <w:rsid w:val="00881FEA"/>
    <w:rsid w:val="009806BC"/>
    <w:rsid w:val="00AB07DA"/>
    <w:rsid w:val="00B021E1"/>
    <w:rsid w:val="00B53AB9"/>
    <w:rsid w:val="00B72F78"/>
    <w:rsid w:val="00C24EC4"/>
    <w:rsid w:val="00C52CC6"/>
    <w:rsid w:val="00CE1FB3"/>
    <w:rsid w:val="00D91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2">
    <w:name w:val="Heading #1 (2)_"/>
    <w:basedOn w:val="a0"/>
    <w:link w:val="Heading120"/>
    <w:uiPriority w:val="99"/>
    <w:rsid w:val="004C04BC"/>
    <w:rPr>
      <w:rFonts w:ascii="Times New Roman" w:hAnsi="Times New Roman" w:cs="Times New Roman"/>
      <w:b/>
      <w:bCs/>
      <w:spacing w:val="3"/>
      <w:sz w:val="25"/>
      <w:szCs w:val="25"/>
      <w:shd w:val="clear" w:color="auto" w:fill="FFFFFF"/>
    </w:rPr>
  </w:style>
  <w:style w:type="character" w:customStyle="1" w:styleId="1">
    <w:name w:val="Основной текст Знак1"/>
    <w:basedOn w:val="a0"/>
    <w:link w:val="a3"/>
    <w:uiPriority w:val="99"/>
    <w:rsid w:val="004C04B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4C04BC"/>
    <w:pPr>
      <w:shd w:val="clear" w:color="auto" w:fill="FFFFFF"/>
      <w:spacing w:after="0" w:line="317" w:lineRule="exact"/>
      <w:ind w:hanging="340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4C04BC"/>
  </w:style>
  <w:style w:type="paragraph" w:customStyle="1" w:styleId="Heading120">
    <w:name w:val="Heading #1 (2)"/>
    <w:basedOn w:val="a"/>
    <w:link w:val="Heading12"/>
    <w:uiPriority w:val="99"/>
    <w:rsid w:val="004C04BC"/>
    <w:pPr>
      <w:shd w:val="clear" w:color="auto" w:fill="FFFFFF"/>
      <w:spacing w:after="0" w:line="317" w:lineRule="exact"/>
      <w:outlineLvl w:val="0"/>
    </w:pPr>
    <w:rPr>
      <w:rFonts w:ascii="Times New Roman" w:hAnsi="Times New Roman" w:cs="Times New Roman"/>
      <w:b/>
      <w:bCs/>
      <w:spacing w:val="3"/>
      <w:sz w:val="25"/>
      <w:szCs w:val="25"/>
    </w:rPr>
  </w:style>
  <w:style w:type="character" w:customStyle="1" w:styleId="Bodytext2">
    <w:name w:val="Body text (2)_"/>
    <w:basedOn w:val="a0"/>
    <w:link w:val="Bodytext21"/>
    <w:uiPriority w:val="99"/>
    <w:rsid w:val="004C04BC"/>
    <w:rPr>
      <w:rFonts w:ascii="Times New Roman" w:hAnsi="Times New Roman" w:cs="Times New Roman"/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Bodytext20">
    <w:name w:val="Body text (2)"/>
    <w:basedOn w:val="Bodytext2"/>
    <w:uiPriority w:val="99"/>
    <w:rsid w:val="004C04BC"/>
    <w:rPr>
      <w:spacing w:val="-2"/>
    </w:rPr>
  </w:style>
  <w:style w:type="character" w:customStyle="1" w:styleId="Bodytext14pt5">
    <w:name w:val="Body text + 14 pt5"/>
    <w:aliases w:val="Bold2,Italic5"/>
    <w:basedOn w:val="1"/>
    <w:uiPriority w:val="99"/>
    <w:rsid w:val="004C04BC"/>
    <w:rPr>
      <w:b/>
      <w:bCs/>
      <w:i/>
      <w:iCs/>
      <w:spacing w:val="-2"/>
    </w:rPr>
  </w:style>
  <w:style w:type="character" w:customStyle="1" w:styleId="BodytextBold">
    <w:name w:val="Body text + Bold"/>
    <w:basedOn w:val="1"/>
    <w:uiPriority w:val="99"/>
    <w:rsid w:val="004C04BC"/>
    <w:rPr>
      <w:b/>
      <w:bCs/>
      <w:spacing w:val="5"/>
      <w:sz w:val="25"/>
      <w:szCs w:val="25"/>
    </w:rPr>
  </w:style>
  <w:style w:type="paragraph" w:customStyle="1" w:styleId="Bodytext21">
    <w:name w:val="Body text (2)1"/>
    <w:basedOn w:val="a"/>
    <w:link w:val="Bodytext2"/>
    <w:uiPriority w:val="99"/>
    <w:rsid w:val="004C04BC"/>
    <w:pPr>
      <w:shd w:val="clear" w:color="auto" w:fill="FFFFFF"/>
      <w:spacing w:after="0" w:line="317" w:lineRule="exact"/>
    </w:pPr>
    <w:rPr>
      <w:rFonts w:ascii="Times New Roman" w:hAnsi="Times New Roman" w:cs="Times New Roman"/>
      <w:b/>
      <w:bCs/>
      <w:i/>
      <w:iCs/>
      <w:spacing w:val="-3"/>
      <w:sz w:val="26"/>
      <w:szCs w:val="26"/>
    </w:rPr>
  </w:style>
  <w:style w:type="paragraph" w:styleId="a5">
    <w:name w:val="List Paragraph"/>
    <w:basedOn w:val="a"/>
    <w:uiPriority w:val="34"/>
    <w:qFormat/>
    <w:rsid w:val="004C04BC"/>
    <w:pPr>
      <w:ind w:left="720"/>
      <w:contextualSpacing/>
    </w:pPr>
  </w:style>
  <w:style w:type="paragraph" w:styleId="a6">
    <w:name w:val="No Spacing"/>
    <w:uiPriority w:val="1"/>
    <w:qFormat/>
    <w:rsid w:val="004C0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8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19</Pages>
  <Words>4856</Words>
  <Characters>27682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Dary</cp:lastModifiedBy>
  <cp:revision>15</cp:revision>
  <dcterms:created xsi:type="dcterms:W3CDTF">2019-10-07T18:46:00Z</dcterms:created>
  <dcterms:modified xsi:type="dcterms:W3CDTF">2022-09-13T08:49:00Z</dcterms:modified>
</cp:coreProperties>
</file>