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A4" w:rsidRPr="009637EA" w:rsidRDefault="00AE5FA4" w:rsidP="009637EA">
      <w:pPr>
        <w:pStyle w:val="2"/>
        <w:spacing w:before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bookmark0"/>
      <w:r w:rsidRPr="009637EA">
        <w:rPr>
          <w:rFonts w:ascii="Times New Roman" w:hAnsi="Times New Roman" w:cs="Times New Roman"/>
          <w:color w:val="auto"/>
          <w:sz w:val="28"/>
          <w:szCs w:val="28"/>
        </w:rPr>
        <w:t>Пояснительная записка</w:t>
      </w:r>
      <w:bookmarkEnd w:id="0"/>
    </w:p>
    <w:p w:rsidR="00AE5FA4" w:rsidRPr="009637EA" w:rsidRDefault="00AE5FA4" w:rsidP="009637EA">
      <w:pPr>
        <w:pStyle w:val="a3"/>
        <w:shd w:val="clear" w:color="auto" w:fill="auto"/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 xml:space="preserve">Рабочая программа учебного курса «Основы безопасности жизнедеятельности» (далее - ОБЖ) для 10 класса составлена на основе: </w:t>
      </w:r>
    </w:p>
    <w:p w:rsidR="00AB4981" w:rsidRPr="009637EA" w:rsidRDefault="00AB4981" w:rsidP="009637EA">
      <w:pPr>
        <w:numPr>
          <w:ilvl w:val="0"/>
          <w:numId w:val="18"/>
        </w:numPr>
        <w:spacing w:after="0" w:line="36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37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Приказа Министерства образования и науки РФ от 17. 18. 2010г.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AB4981" w:rsidRPr="009637EA" w:rsidRDefault="00AB4981" w:rsidP="009637EA">
      <w:pPr>
        <w:numPr>
          <w:ilvl w:val="0"/>
          <w:numId w:val="18"/>
        </w:numPr>
        <w:spacing w:after="0" w:line="36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37E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Федеральный закон от 29.12.2012г. № 273 – ФЗ «Об образовании в Российской Федерации»;</w:t>
      </w:r>
    </w:p>
    <w:p w:rsidR="00AB4981" w:rsidRPr="009637EA" w:rsidRDefault="00AB4981" w:rsidP="009637EA">
      <w:pPr>
        <w:numPr>
          <w:ilvl w:val="0"/>
          <w:numId w:val="18"/>
        </w:numPr>
        <w:spacing w:after="0" w:line="360" w:lineRule="auto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37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Примерной основной образовательной программе основного общего образования;</w:t>
      </w:r>
    </w:p>
    <w:p w:rsidR="00AB4981" w:rsidRPr="009637EA" w:rsidRDefault="00AB4981" w:rsidP="009637EA">
      <w:pPr>
        <w:numPr>
          <w:ilvl w:val="0"/>
          <w:numId w:val="18"/>
        </w:numPr>
        <w:spacing w:after="0" w:line="360" w:lineRule="auto"/>
        <w:ind w:left="0" w:right="20" w:firstLine="567"/>
        <w:jc w:val="both"/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</w:pPr>
      <w:proofErr w:type="gramStart"/>
      <w:r w:rsidRPr="009637EA"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  <w:t>Авторской образовательной программы под общей редакцией А.Т. Смирнова (программа по курсу «Основы безопасности жизнедеятельности» для 5-11 классов общеобразовательных учреждений, авторы А.Т. Смирнов, Б.О. Хренников, М.В. Маслов // Программы общеобразовательных учреждений.</w:t>
      </w:r>
      <w:proofErr w:type="gramEnd"/>
      <w:r w:rsidRPr="009637EA">
        <w:rPr>
          <w:rFonts w:ascii="Times New Roman" w:eastAsia="Calibri" w:hAnsi="Times New Roman" w:cs="Times New Roman"/>
          <w:bCs/>
          <w:iCs/>
          <w:spacing w:val="-3"/>
          <w:sz w:val="28"/>
          <w:szCs w:val="28"/>
          <w:shd w:val="clear" w:color="auto" w:fill="FFFFFF"/>
        </w:rPr>
        <w:t xml:space="preserve"> Основы безопасности жизнедеятельности.5-11 классы / под общей редакцией А.Т. Смирнова.- М.: Просвещение, 2011г.);</w:t>
      </w:r>
    </w:p>
    <w:p w:rsidR="00AE5FA4" w:rsidRPr="009637EA" w:rsidRDefault="00AE5FA4" w:rsidP="009637EA">
      <w:pPr>
        <w:spacing w:after="0" w:line="360" w:lineRule="auto"/>
        <w:ind w:right="10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В соответстви</w:t>
      </w:r>
      <w:r w:rsidR="00394836">
        <w:rPr>
          <w:rFonts w:ascii="Times New Roman" w:hAnsi="Times New Roman" w:cs="Times New Roman"/>
          <w:spacing w:val="-1"/>
          <w:sz w:val="28"/>
          <w:szCs w:val="28"/>
        </w:rPr>
        <w:t>и с учебным планом школы на 2022</w:t>
      </w:r>
      <w:r w:rsidR="00D7018E" w:rsidRPr="009637EA">
        <w:rPr>
          <w:rFonts w:ascii="Times New Roman" w:hAnsi="Times New Roman" w:cs="Times New Roman"/>
          <w:spacing w:val="-1"/>
          <w:sz w:val="28"/>
          <w:szCs w:val="28"/>
        </w:rPr>
        <w:t>-202</w:t>
      </w:r>
      <w:bookmarkStart w:id="1" w:name="_GoBack"/>
      <w:bookmarkEnd w:id="1"/>
      <w:r w:rsidR="00394836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учебный год ра</w:t>
      </w:r>
      <w:r w:rsidR="00394836">
        <w:rPr>
          <w:rFonts w:ascii="Times New Roman" w:hAnsi="Times New Roman" w:cs="Times New Roman"/>
          <w:spacing w:val="-1"/>
          <w:sz w:val="28"/>
          <w:szCs w:val="28"/>
        </w:rPr>
        <w:t>бочая программа рассчитана на 34</w:t>
      </w:r>
      <w:r w:rsidR="00F431AC"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часа в год (1 час в неделю)</w:t>
      </w:r>
      <w:r w:rsidR="0039483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431AC" w:rsidRPr="009637EA">
        <w:rPr>
          <w:rFonts w:ascii="Times New Roman" w:hAnsi="Times New Roman" w:cs="Times New Roman"/>
          <w:color w:val="000000"/>
          <w:spacing w:val="5"/>
          <w:sz w:val="28"/>
          <w:szCs w:val="28"/>
        </w:rPr>
        <w:t>с завершением обучения проведением 5-</w:t>
      </w:r>
      <w:r w:rsidR="00F431AC" w:rsidRPr="009637EA">
        <w:rPr>
          <w:rFonts w:ascii="Times New Roman" w:hAnsi="Times New Roman" w:cs="Times New Roman"/>
          <w:color w:val="000000"/>
          <w:spacing w:val="2"/>
          <w:sz w:val="28"/>
          <w:szCs w:val="28"/>
        </w:rPr>
        <w:t>дневных сборов по 40-часовой учебной программе на базе воинских частей, организацией РОСТО (ДОСААФ), оборонно-спортивных учреждений (лаге</w:t>
      </w:r>
      <w:r w:rsidR="00F431AC" w:rsidRPr="009637EA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="00F431AC" w:rsidRPr="009637EA">
        <w:rPr>
          <w:rFonts w:ascii="Times New Roman" w:hAnsi="Times New Roman" w:cs="Times New Roman"/>
          <w:color w:val="000000"/>
          <w:sz w:val="28"/>
          <w:szCs w:val="28"/>
        </w:rPr>
        <w:t>рей, центров и т.п.) и образовательных учреждений среднего (полного) обще</w:t>
      </w:r>
      <w:r w:rsidR="00F431AC" w:rsidRPr="009637EA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F431AC" w:rsidRPr="009637EA">
        <w:rPr>
          <w:rFonts w:ascii="Times New Roman" w:hAnsi="Times New Roman" w:cs="Times New Roman"/>
          <w:color w:val="000000"/>
          <w:spacing w:val="1"/>
          <w:sz w:val="28"/>
          <w:szCs w:val="28"/>
        </w:rPr>
        <w:t>го образования (по отдельной программе).</w:t>
      </w:r>
      <w:proofErr w:type="gramEnd"/>
    </w:p>
    <w:p w:rsidR="00AE5FA4" w:rsidRPr="009637EA" w:rsidRDefault="00AE5FA4" w:rsidP="009637EA">
      <w:pPr>
        <w:pStyle w:val="Bodytext21"/>
        <w:shd w:val="clear" w:color="auto" w:fill="auto"/>
        <w:spacing w:line="360" w:lineRule="auto"/>
        <w:ind w:firstLine="567"/>
        <w:rPr>
          <w:b w:val="0"/>
          <w:i w:val="0"/>
          <w:sz w:val="28"/>
          <w:szCs w:val="28"/>
        </w:rPr>
      </w:pPr>
      <w:r w:rsidRPr="009637EA">
        <w:rPr>
          <w:rStyle w:val="Bodytext20"/>
          <w:b/>
          <w:bCs/>
          <w:i/>
          <w:iCs/>
          <w:sz w:val="28"/>
          <w:szCs w:val="28"/>
        </w:rPr>
        <w:t>Цели и задачи учебного курса</w:t>
      </w:r>
    </w:p>
    <w:p w:rsidR="004F1492" w:rsidRPr="009637EA" w:rsidRDefault="00AE5FA4" w:rsidP="009637EA">
      <w:pPr>
        <w:pStyle w:val="a3"/>
        <w:shd w:val="clear" w:color="auto" w:fill="auto"/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>Изучение основ безопасности жизнедеятельности в 10 классе направлено на достижение следующих</w:t>
      </w:r>
    </w:p>
    <w:p w:rsidR="00AE5FA4" w:rsidRPr="009637EA" w:rsidRDefault="00AE5FA4" w:rsidP="009637EA">
      <w:pPr>
        <w:pStyle w:val="a3"/>
        <w:shd w:val="clear" w:color="auto" w:fill="auto"/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rStyle w:val="BodytextBold2"/>
          <w:sz w:val="28"/>
          <w:szCs w:val="28"/>
        </w:rPr>
        <w:t xml:space="preserve"> целей:</w:t>
      </w:r>
    </w:p>
    <w:p w:rsidR="004F1492" w:rsidRPr="009637EA" w:rsidRDefault="00AE5FA4" w:rsidP="009637EA">
      <w:pPr>
        <w:pStyle w:val="a3"/>
        <w:numPr>
          <w:ilvl w:val="0"/>
          <w:numId w:val="4"/>
        </w:numPr>
        <w:shd w:val="clear" w:color="auto" w:fill="auto"/>
        <w:tabs>
          <w:tab w:val="left" w:pos="231"/>
        </w:tabs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 xml:space="preserve">воспитание у </w:t>
      </w:r>
      <w:proofErr w:type="gramStart"/>
      <w:r w:rsidRPr="009637EA">
        <w:rPr>
          <w:sz w:val="28"/>
          <w:szCs w:val="28"/>
        </w:rPr>
        <w:t>обучаемых</w:t>
      </w:r>
      <w:proofErr w:type="gramEnd"/>
      <w:r w:rsidRPr="009637EA">
        <w:rPr>
          <w:sz w:val="28"/>
          <w:szCs w:val="28"/>
        </w:rPr>
        <w:t xml:space="preserve">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</w:t>
      </w:r>
      <w:r w:rsidRPr="009637EA">
        <w:rPr>
          <w:sz w:val="28"/>
          <w:szCs w:val="28"/>
        </w:rPr>
        <w:lastRenderedPageBreak/>
        <w:t>отношения к сохранению окружающей природной среды как основы в обеспечении безопасности жизнедеятельности личности, общества и государства;</w:t>
      </w:r>
    </w:p>
    <w:p w:rsidR="00AE5FA4" w:rsidRPr="009637EA" w:rsidRDefault="00AE5FA4" w:rsidP="009637EA">
      <w:pPr>
        <w:pStyle w:val="a3"/>
        <w:numPr>
          <w:ilvl w:val="0"/>
          <w:numId w:val="4"/>
        </w:numPr>
        <w:shd w:val="clear" w:color="auto" w:fill="auto"/>
        <w:tabs>
          <w:tab w:val="left" w:pos="222"/>
        </w:tabs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>развитие духовных и физических качеств личности, обеспечивающих безопасное поведение человека в условиях опасных и чрезвычайных ситуаций природного, техногенного и социального характера; потребности вести здоровый образ жизни; необходимых моральных, физич</w:t>
      </w:r>
      <w:r w:rsidR="00AB5D50" w:rsidRPr="009637EA">
        <w:rPr>
          <w:sz w:val="28"/>
          <w:szCs w:val="28"/>
        </w:rPr>
        <w:t>еских и психологических каче</w:t>
      </w:r>
      <w:proofErr w:type="gramStart"/>
      <w:r w:rsidR="00AB5D50" w:rsidRPr="009637EA">
        <w:rPr>
          <w:sz w:val="28"/>
          <w:szCs w:val="28"/>
        </w:rPr>
        <w:t xml:space="preserve">ств </w:t>
      </w:r>
      <w:r w:rsidRPr="009637EA">
        <w:rPr>
          <w:sz w:val="28"/>
          <w:szCs w:val="28"/>
        </w:rPr>
        <w:t>дл</w:t>
      </w:r>
      <w:proofErr w:type="gramEnd"/>
      <w:r w:rsidRPr="009637EA">
        <w:rPr>
          <w:sz w:val="28"/>
          <w:szCs w:val="28"/>
        </w:rPr>
        <w:t>я выполнения конституционного долга и обязанности гражданина России по защите Отечества;</w:t>
      </w:r>
    </w:p>
    <w:p w:rsidR="00AE5FA4" w:rsidRPr="009637EA" w:rsidRDefault="00AE5FA4" w:rsidP="009637EA">
      <w:pPr>
        <w:pStyle w:val="a3"/>
        <w:numPr>
          <w:ilvl w:val="0"/>
          <w:numId w:val="4"/>
        </w:numPr>
        <w:shd w:val="clear" w:color="auto" w:fill="auto"/>
        <w:tabs>
          <w:tab w:val="left" w:pos="246"/>
        </w:tabs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>освоение знаний: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AE5FA4" w:rsidRPr="009637EA" w:rsidRDefault="00AE5FA4" w:rsidP="009637EA">
      <w:pPr>
        <w:pStyle w:val="a3"/>
        <w:numPr>
          <w:ilvl w:val="0"/>
          <w:numId w:val="4"/>
        </w:numPr>
        <w:shd w:val="clear" w:color="auto" w:fill="auto"/>
        <w:tabs>
          <w:tab w:val="left" w:pos="322"/>
        </w:tabs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>формирование умений: оценки ситуаций, опасных для жизни и здоровья; безопасного поведения в опасных и чрезвычайных ситуациях; использования средств индивидуальной и коллективной защиты; оказания первой медицинской помощи при неотложных состояниях.</w:t>
      </w:r>
    </w:p>
    <w:p w:rsidR="00AE5FA4" w:rsidRPr="009637EA" w:rsidRDefault="00AE5FA4" w:rsidP="009637EA">
      <w:pPr>
        <w:pStyle w:val="a3"/>
        <w:shd w:val="clear" w:color="auto" w:fill="auto"/>
        <w:spacing w:line="360" w:lineRule="auto"/>
        <w:ind w:right="20" w:firstLine="567"/>
        <w:jc w:val="both"/>
        <w:rPr>
          <w:sz w:val="28"/>
          <w:szCs w:val="28"/>
        </w:rPr>
      </w:pPr>
      <w:r w:rsidRPr="009637EA">
        <w:rPr>
          <w:sz w:val="28"/>
          <w:szCs w:val="28"/>
        </w:rPr>
        <w:t>Реализация указанных целей обеспечивается содержанием программы, которая систематизирует знания в области безопасности жизнедеятельности, полученные учащимися в основной общеобразовательной школе, и способствует формированию у них цельного представления в области безопасности жизнедеятельности личности, общества и государства.</w:t>
      </w:r>
    </w:p>
    <w:p w:rsidR="00AB5D50" w:rsidRPr="009637EA" w:rsidRDefault="00E55375" w:rsidP="009637EA">
      <w:pPr>
        <w:pStyle w:val="a3"/>
        <w:shd w:val="clear" w:color="auto" w:fill="auto"/>
        <w:spacing w:line="360" w:lineRule="auto"/>
        <w:ind w:right="20" w:firstLine="567"/>
        <w:jc w:val="both"/>
        <w:rPr>
          <w:b/>
          <w:sz w:val="28"/>
          <w:szCs w:val="28"/>
        </w:rPr>
      </w:pPr>
      <w:r w:rsidRPr="009637EA">
        <w:rPr>
          <w:b/>
          <w:sz w:val="28"/>
          <w:szCs w:val="28"/>
        </w:rPr>
        <w:t>задач: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7EA">
        <w:rPr>
          <w:rFonts w:ascii="Times New Roman" w:eastAsia="Calibri" w:hAnsi="Times New Roman" w:cs="Times New Roman"/>
          <w:bCs/>
          <w:sz w:val="28"/>
          <w:szCs w:val="28"/>
        </w:rPr>
        <w:t>освоить знания</w:t>
      </w:r>
      <w:r w:rsidRPr="009637EA">
        <w:rPr>
          <w:rFonts w:ascii="Times New Roman" w:eastAsia="Calibri" w:hAnsi="Times New Roman" w:cs="Times New Roman"/>
          <w:sz w:val="28"/>
          <w:szCs w:val="28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7EA">
        <w:rPr>
          <w:rFonts w:ascii="Times New Roman" w:eastAsia="Calibri" w:hAnsi="Times New Roman" w:cs="Times New Roman"/>
          <w:bCs/>
          <w:sz w:val="28"/>
          <w:szCs w:val="28"/>
        </w:rPr>
        <w:t xml:space="preserve">воспитать </w:t>
      </w:r>
      <w:r w:rsidRPr="009637EA">
        <w:rPr>
          <w:rFonts w:ascii="Times New Roman" w:eastAsia="Calibri" w:hAnsi="Times New Roman" w:cs="Times New Roman"/>
          <w:sz w:val="28"/>
          <w:szCs w:val="28"/>
        </w:rPr>
        <w:t>ценностное отношение к здоровью и человеческой жизни; чувства уважения к героическому наследию Росс</w:t>
      </w:r>
      <w:proofErr w:type="gramStart"/>
      <w:r w:rsidRPr="009637EA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Pr="009637EA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символике, патриотизма и долга по защите Отечества; 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7E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развить </w:t>
      </w:r>
      <w:r w:rsidRPr="009637EA">
        <w:rPr>
          <w:rFonts w:ascii="Times New Roman" w:eastAsia="Calibri" w:hAnsi="Times New Roman" w:cs="Times New Roman"/>
          <w:sz w:val="28"/>
          <w:szCs w:val="28"/>
        </w:rPr>
        <w:t xml:space="preserve">черты личности, необходимые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 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7EA">
        <w:rPr>
          <w:rFonts w:ascii="Times New Roman" w:eastAsia="Calibri" w:hAnsi="Times New Roman" w:cs="Times New Roman"/>
          <w:bCs/>
          <w:sz w:val="28"/>
          <w:szCs w:val="28"/>
        </w:rPr>
        <w:t>овладеть умениями</w:t>
      </w:r>
      <w:r w:rsidRPr="009637EA">
        <w:rPr>
          <w:rFonts w:ascii="Times New Roman" w:eastAsia="Calibri" w:hAnsi="Times New Roman" w:cs="Times New Roman"/>
          <w:sz w:val="28"/>
          <w:szCs w:val="28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37EA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</w:t>
      </w:r>
    </w:p>
    <w:p w:rsidR="00E55375" w:rsidRPr="009637EA" w:rsidRDefault="00E55375" w:rsidP="009637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7EA">
        <w:rPr>
          <w:rFonts w:ascii="Times New Roman" w:eastAsia="Calibri" w:hAnsi="Times New Roman" w:cs="Times New Roman"/>
          <w:sz w:val="28"/>
          <w:szCs w:val="28"/>
        </w:rPr>
        <w:t>В ходе изучения предмета юноши формируют адекватное представление о военной службе и качества личности, необходимые для ее прохождения. Девушки углубленно изучают основы медицинских знаний и здорового образа жизни, для чего в программу введен специальный раздел.</w:t>
      </w:r>
    </w:p>
    <w:p w:rsidR="005D3638" w:rsidRPr="005F1BC3" w:rsidRDefault="005D3638" w:rsidP="009637EA">
      <w:pPr>
        <w:tabs>
          <w:tab w:val="left" w:pos="361"/>
        </w:tabs>
        <w:spacing w:after="0" w:line="360" w:lineRule="auto"/>
        <w:ind w:right="4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AE5FA4" w:rsidRPr="009637EA" w:rsidRDefault="003E72F9" w:rsidP="009637EA">
      <w:pPr>
        <w:tabs>
          <w:tab w:val="left" w:pos="361"/>
        </w:tabs>
        <w:spacing w:after="0" w:line="360" w:lineRule="auto"/>
        <w:ind w:right="40"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spacing w:val="-1"/>
          <w:sz w:val="28"/>
          <w:szCs w:val="28"/>
        </w:rPr>
        <w:t>1.</w:t>
      </w:r>
      <w:r w:rsidR="00AE5FA4" w:rsidRPr="009637EA">
        <w:rPr>
          <w:rFonts w:ascii="Times New Roman" w:hAnsi="Times New Roman" w:cs="Times New Roman"/>
          <w:b/>
          <w:spacing w:val="-1"/>
          <w:sz w:val="28"/>
          <w:szCs w:val="28"/>
        </w:rPr>
        <w:t>Планируемые результаты изучения учебного предмета</w:t>
      </w:r>
    </w:p>
    <w:p w:rsidR="00AE5FA4" w:rsidRPr="009637EA" w:rsidRDefault="00AE5FA4" w:rsidP="009637EA">
      <w:pPr>
        <w:tabs>
          <w:tab w:val="left" w:pos="361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безопасности личности, общества и государства. Основы комплексной безопасности</w:t>
      </w:r>
    </w:p>
    <w:p w:rsidR="00AE5FA4" w:rsidRPr="009637EA" w:rsidRDefault="00AE5FA4" w:rsidP="009637EA">
      <w:pPr>
        <w:tabs>
          <w:tab w:val="left" w:pos="361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Распознавать и анализировать особенности жизнедеятельности человека при автономном пребывании его в различных природных условиях.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Применять в реальных природных условиях различные способы ориентирования на местности.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Систематизировать знания в области безопасности дорожного движения.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личное убеждение в необходимости осознанно соблюдать правила дорожного движения в повседневной жизни.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информацию о возникновении пожара в жилом секторе и в общественных зданиях, о причинах их возникновения и последствия.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модель своего поведения при возникновении пожара в квартире.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Выполнять правила безопасного поведения при возникновении пожара в школе в соответствии с планом пожарной безопасности.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Обобщать знания по безопасному поведению на  водоемах в различное время года.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Соблюдать применять меры безопасного поведения на воде в различное время года.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различные опасные ситуации, которые могут возникнуть при пользовании бытовыми приборами в повседневной жизни.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Анализировать информацию о состоянии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криминогенной ситуации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в местах проживания и вырабатывать правила личной безопасности в повседневной жизни.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систему, личного безопасного поведения в условиях различных ЧС, если ЧС застала вас дома, на улице, в школе.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Раскрывать содержание понятий о военной угрозе национальной безопасности России и о национальной обороне.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Различать характер современных войн и Вооруженных конфликтов.</w:t>
      </w:r>
    </w:p>
    <w:p w:rsidR="00AE5FA4" w:rsidRPr="009637EA" w:rsidRDefault="00AE5FA4" w:rsidP="009637EA">
      <w:pPr>
        <w:tabs>
          <w:tab w:val="left" w:pos="361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разрабатывать и осуществлять однодневный выход на природу для отработки элементов ориентирования по местности.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361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  в вашем регионе в текущем году.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Разрабатывать рекомендации по профилактике и минимизации последствий ЧС природного характера, наиболее часто случающихся в регионе.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Защита населения Российской  Федерации от чрезвычайных ситуаций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и уяснять основные направления организации защиты населения Российской Федерации от ЧС.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Объяснить предназначение функциональных и территориальных подсистем РСЧС.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получает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подбирать материал и готовить занятие по теме: «Организационные основы по защите населения РФ от чрезвычайных ситуаций».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Оформлять схему, отображающую структуру РСЧС, её функциональные и территориальные подсистемы.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противодействия терроризму и экстремизму в Российской Федерации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Уяснить сущность терроризма и экстремизма как  социального  противоправного явления, представляющего серьёзную угрозу национальной безопасности России.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Выявлять и анализировать причины вовлечения молодежи в  террористическую и экстремистскую деятельность. 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Уяснить основное содержание и значение положений нормативно- правовых актов РФ по противодействию терроризму и экстремизму.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Формировать гражданскую нравственную позицию по негативному отношению к любым видам террористической и экстремистской деятельности.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личные убеждения, качества и привычки, которые способствуют противодействию идеологии терроризма и экстремизма.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последовательность своих действий при угрозе террористического акта для минимизации его последствий.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получает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Обосновывать и подтверждать примерами из официальных источников информации следующие утверждения: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Терроризм во всех его формах проявления представляет собой одну из самых серьёзных угроз национальной безопасности России;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Любые акты терроризма являются не имеющими оправдания преступления, независимо от их мотивации;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Любая террористическая деятельности неизбежно будет раскрыта, а её участники понесут заслуженное наказание;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медицинских знаний и здорового  образа жизни. Основы здорового образа жизни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Формировать убеждения в необходимости соблюдать нормы здорового образа жизни как надежной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гарантии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а подготовке к профессиональной деятельности, в том числе и к военной службе.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Вырабатывать привычку в ежедневном соблюдении правил личной гигиены.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основные факторы риска, пагубно влияющие на здоровье, соблюдать меры по их профилактике.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причины заражения инфекциями, передаваемыми половым путём и их возможные последствия.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Уяснить и разбираться в основах семейно-брачных отношений, принятых в Российской Федерации в настоящее время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   Ученик получает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Анализировать и оценивать состояние личного здоровья в повседневной жизни, определять в какой мере оно обеспечивает эффективность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жизнедеятельности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и вносить определённые коррективы в образ жизни для сохранения и укрепления личного здоровья.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медицинских знаний и оказание первой помощи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оказании первой помощи при различных повреждениях, травмах и неотложных состояниях.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Последовательно выполнять приёмы оказания первой помощи в различных неотложных состояниях.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выполнении приёмов иммобилизации поврежденных частей тела и транспортировки пострадавшего.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умение в выполнении приёмов по остановке артериального кровотечения.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Усваивать порядок проведения сердечно-легочной реанимации (непрямого массажа сердца и искусственной вентиляции легких).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Прогнозировать по характерным признакам возникновения инсульта и оказывать первую помощь пострадавшему до прибытия скорой помощи.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Обеспечение военной безопасности государства. Основы обороны государства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Уяснять сущность гражданской обороны как системы мероприятий по подготовке к защите и по защите населения, материальных и культурных  ценностей на территории Российской Федерации от опасностей, возникающих при ведении </w:t>
      </w: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военных действий или вследствие этих действий, а также при возникновении ЧС природного и техногенного характера.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Систематизировать основные задачи гражданской о</w:t>
      </w:r>
      <w:r w:rsidR="00394836">
        <w:rPr>
          <w:rFonts w:ascii="Times New Roman" w:hAnsi="Times New Roman" w:cs="Times New Roman"/>
          <w:spacing w:val="-1"/>
          <w:sz w:val="28"/>
          <w:szCs w:val="28"/>
        </w:rPr>
        <w:t>бороны в мирное и военное время</w:t>
      </w:r>
      <w:r w:rsidRPr="009637E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Осваивать систему оповещения населения чрезвычайных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ситуациях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мирного и военного времени.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Классифицировать виды инженерных защитных сооружений по их предназначению.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использовании защитных сооружений гражданской обороны в условиях ЧС.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Использовать средства индивидуальной защиты (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СИЗ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>) в условиях чрезвычайных ситуаций мирного и военного времени.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Осознанно выполнять план гражданской обороны образовательного учреждения, выполняя свои обязанности, предусмотренные в нём.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чувство гордости за свою Родину и уважение к подвигам наших воинов – защитников Отечества.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духовные и физические качества, необходимые для успешного выполнения воинского долга по вооруженной защите Отечества.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Формировать и объяснять общие понятия о воинской обязанности граждан РФ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и о её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предназначении.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Классифицировать составляющие воинской обязанности и раскрывать их содержание.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свои права и обязанности в области воинского учёта и обязательной подготовке к военной службе.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свое  мнение об этом мероприятия, обосновывать его и подкреплять примерами из опыта по защите населения страны от ЧС.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Расширять кругозор в области развития военной организации государства в современных условиях.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Готовить сообщения на данную тему.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b/>
          <w:i/>
          <w:spacing w:val="-1"/>
          <w:sz w:val="28"/>
          <w:szCs w:val="28"/>
        </w:rPr>
        <w:t>Основы военной службы.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Раздел обязателен для изучения с юношами, а с девушками по их выбору.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научиться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знания о предназначении суточного наряда, об обязанностях дежурного и дневального по роте.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Уяснить цели и предназначения караульной службы в войсках.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Понимать и обосновывать положения о том, что несение караульной службы является выполнением боевой задачи.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Характеризовать часового как караульного, выполняющего боевую задачу по охране и обороне порученного ему поста.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Последовательно излагать основные обязанности часового и обосновывать факторы, определяющие его неприкосновенность.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и обосновывать значение строевой подготовки в деле обучения и воспитания военнослужащих.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Самостоятельно отрабатывать выполнение строевых приемов на месте и в движении.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Выполнять движения в строю, выполнять воинское приветствие одиночно и в строю.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Понимать и объяснять назначение и боевые свойства автомата Калашникова.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в выполнении неполной разборки и сборки автомата.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общее представление о современном бое и характеризовать основные элементы подготовки солдата к современному бою.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и уяснять смысл нормативно-правовых актов РФ в области подготовки граждан к военной службе.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 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lastRenderedPageBreak/>
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и осознанно выполнять все мероприятия, связанные с призывом на военную службу.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Характеризовать особенности военной службы по контракту  и порядок отбора кандидатов для прохождения военной службы по контракту.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и обоснованно излагать нормативно-правовые основы и порядок прохождения альтернативной гражданской службы.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Уяснять порядок подачи заявления на прохождение альтернативной гражданской службы.</w:t>
      </w:r>
    </w:p>
    <w:p w:rsidR="00AE5FA4" w:rsidRPr="009637EA" w:rsidRDefault="00AE5FA4" w:rsidP="009637EA">
      <w:pPr>
        <w:tabs>
          <w:tab w:val="left" w:pos="0"/>
        </w:tabs>
        <w:spacing w:after="0" w:line="360" w:lineRule="auto"/>
        <w:ind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Ученик получит возможность научиться: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Анализировать федеральные законы и другие нормативно-правовые акты, в которых определены правовые основы прохождения военной службы и </w:t>
      </w:r>
      <w:proofErr w:type="gramStart"/>
      <w:r w:rsidRPr="009637EA">
        <w:rPr>
          <w:rFonts w:ascii="Times New Roman" w:hAnsi="Times New Roman" w:cs="Times New Roman"/>
          <w:spacing w:val="-1"/>
          <w:sz w:val="28"/>
          <w:szCs w:val="28"/>
        </w:rPr>
        <w:t>характеризовать</w:t>
      </w:r>
      <w:proofErr w:type="gramEnd"/>
      <w:r w:rsidRPr="009637EA">
        <w:rPr>
          <w:rFonts w:ascii="Times New Roman" w:hAnsi="Times New Roman" w:cs="Times New Roman"/>
          <w:spacing w:val="-1"/>
          <w:sz w:val="28"/>
          <w:szCs w:val="28"/>
        </w:rPr>
        <w:t xml:space="preserve"> федеральную систему подготовки граждан Российской Федерации к военной службе.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</w:r>
    </w:p>
    <w:p w:rsidR="00AE5FA4" w:rsidRPr="009637EA" w:rsidRDefault="00AE5FA4" w:rsidP="009637EA">
      <w:pPr>
        <w:numPr>
          <w:ilvl w:val="0"/>
          <w:numId w:val="9"/>
        </w:numPr>
        <w:tabs>
          <w:tab w:val="left" w:pos="0"/>
        </w:tabs>
        <w:spacing w:after="0" w:line="360" w:lineRule="auto"/>
        <w:ind w:left="0" w:right="4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637EA">
        <w:rPr>
          <w:rFonts w:ascii="Times New Roman" w:hAnsi="Times New Roman" w:cs="Times New Roman"/>
          <w:spacing w:val="-1"/>
          <w:sz w:val="28"/>
          <w:szCs w:val="28"/>
        </w:rPr>
        <w:t>Формулировать основные требования воинской деятельности, предъявляемые к моральным и  индивидуальным качествам.</w:t>
      </w:r>
    </w:p>
    <w:p w:rsidR="00AB5D50" w:rsidRDefault="00AB5D50" w:rsidP="009637EA">
      <w:pPr>
        <w:pStyle w:val="a3"/>
        <w:shd w:val="clear" w:color="auto" w:fill="auto"/>
        <w:tabs>
          <w:tab w:val="left" w:pos="183"/>
        </w:tabs>
        <w:spacing w:after="296" w:line="360" w:lineRule="auto"/>
        <w:ind w:firstLine="0"/>
        <w:jc w:val="both"/>
        <w:rPr>
          <w:rStyle w:val="Bodytext22"/>
          <w:sz w:val="28"/>
          <w:szCs w:val="28"/>
        </w:rPr>
      </w:pPr>
    </w:p>
    <w:p w:rsidR="00394836" w:rsidRPr="005F1BC3" w:rsidRDefault="00394836" w:rsidP="009637EA">
      <w:pPr>
        <w:pStyle w:val="a3"/>
        <w:shd w:val="clear" w:color="auto" w:fill="auto"/>
        <w:tabs>
          <w:tab w:val="left" w:pos="183"/>
        </w:tabs>
        <w:spacing w:after="296" w:line="360" w:lineRule="auto"/>
        <w:ind w:firstLine="0"/>
        <w:jc w:val="both"/>
        <w:rPr>
          <w:sz w:val="28"/>
          <w:szCs w:val="28"/>
        </w:rPr>
      </w:pPr>
    </w:p>
    <w:p w:rsidR="00AB5D50" w:rsidRPr="009637EA" w:rsidRDefault="003E72F9" w:rsidP="009637EA">
      <w:pPr>
        <w:pStyle w:val="Heading11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bookmarkStart w:id="2" w:name="bookmark4"/>
      <w:r w:rsidRPr="009637EA">
        <w:rPr>
          <w:rStyle w:val="Heading10"/>
          <w:b/>
          <w:bCs/>
          <w:iCs/>
          <w:sz w:val="28"/>
          <w:szCs w:val="28"/>
        </w:rPr>
        <w:lastRenderedPageBreak/>
        <w:t>2.</w:t>
      </w:r>
      <w:r w:rsidR="00AB5D50" w:rsidRPr="009637EA">
        <w:rPr>
          <w:rStyle w:val="Heading10"/>
          <w:b/>
          <w:bCs/>
          <w:iCs/>
          <w:sz w:val="28"/>
          <w:szCs w:val="28"/>
        </w:rPr>
        <w:t>СОДЕРЖАНИЕ УЧЕБНОГО КУРСА</w:t>
      </w:r>
      <w:bookmarkEnd w:id="2"/>
    </w:p>
    <w:p w:rsidR="009863EE" w:rsidRPr="009637EA" w:rsidRDefault="009863EE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Модуль-1. Основы безопасности личности, общества и государства.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Раздел-1. Основы комплексной безопасности.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Обеспечение личной безопасности в повседневной жизни.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Автономное пребывание человека в природной среде. Добровольная и вынужденная автономия. Способы подготовки человека к автономному существованию.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Обеспечение личной безопасности на дорогах. Правила безопасного поведения на дорогах пешеходов и пассажиров. Общие обязанности водителя.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Пожарная безопасность. Права и обязанности граждан в области пожарной безопасности. Правила личной безопасности при пожаре.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Обеспечение личной безопасности на водоёмах в различное время года. Безопасный отдых у воды. Соблюдение правил безопасности при купании в оборудованных и необорудованных местах.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Обеспечение личной безопасности в различных бытовых ситуациях. Безопасное обращение с электричеством, бытовым газом и средствами бытовой химии. Меры безопасности при работе с инструментами. Безопасность и компьютер.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 xml:space="preserve">Обеспечение личной безопасности в </w:t>
      </w:r>
      <w:proofErr w:type="gramStart"/>
      <w:r w:rsidRPr="009637EA">
        <w:rPr>
          <w:color w:val="000000"/>
        </w:rPr>
        <w:t>криминогенных ситуациях</w:t>
      </w:r>
      <w:proofErr w:type="gramEnd"/>
      <w:r w:rsidRPr="009637EA">
        <w:rPr>
          <w:color w:val="000000"/>
        </w:rPr>
        <w:t>. 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Личная безопасность в условиях чрезвычайных ситуаций.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Чрезвычайные ситуации природного и техногенного характера, причины их возникновения и возможные последствия.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Рекомендации населению по правилам безопасного поведения в условиях чрезвычайных ситуаций природного и техногенного характера для минимизации их последствий.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Современный комплекс проблем безопасности военного характера.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lastRenderedPageBreak/>
        <w:t>Военные угрозы национальной безопасности России. Национальные интересы России в военной сфере, защита её независимости, суверенитета, демократического развития государства, обеспечение национальной обороны.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color w:val="000000"/>
        </w:rPr>
        <w:t>Характер современных войн и вооруженных конфликтов. Военный конфликт, вооруженный конфликт, локальная война, региональная война, крупномасштабная война.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center"/>
        <w:rPr>
          <w:b/>
          <w:color w:val="000000"/>
        </w:rPr>
      </w:pPr>
      <w:r w:rsidRPr="009637EA">
        <w:rPr>
          <w:b/>
          <w:color w:val="000000"/>
        </w:rPr>
        <w:t>Раздел-2. Защита населения Российской Федерации от чрезвычайных ситуаций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Нормативно-правовая база и организационные основы по защите населения от чрезвычайных ситуаций природного и техногенного характера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Нормативно-правовая база Российской Федерации в области обеспечения безопасности населения в чрезвычайных ситуациях.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Единая государственная система предупреждения и ликвидации чрезвычайных ситуаций (РСЧС), её структура и задачи.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center"/>
        <w:rPr>
          <w:b/>
          <w:color w:val="000000"/>
        </w:rPr>
      </w:pPr>
      <w:r w:rsidRPr="009637EA">
        <w:rPr>
          <w:b/>
          <w:color w:val="000000"/>
        </w:rPr>
        <w:t>Раздел-3. Основы противодействия терроризму и экстремизму в Российской Федерации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 xml:space="preserve">Экстремизм и </w:t>
      </w:r>
      <w:proofErr w:type="gramStart"/>
      <w:r w:rsidRPr="009637EA">
        <w:rPr>
          <w:b/>
          <w:color w:val="000000"/>
        </w:rPr>
        <w:t>терроризм-чрезвычайные</w:t>
      </w:r>
      <w:proofErr w:type="gramEnd"/>
      <w:r w:rsidRPr="009637EA">
        <w:rPr>
          <w:b/>
          <w:color w:val="000000"/>
        </w:rPr>
        <w:t xml:space="preserve"> опасности для общества и государства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Нормативно-правовая база борьбы с терроризмом и экстремизмом в Российской Федерации.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Основные положения Конституции Российской Федерации, положения Федеральных законов «О противодействии терроризму» и «О противодействии экстремистской деятельности», положения Концепции противодействия терроризму в Российской Федерации, в которых определены нормативно-правовые основы борьбы с терроризмом и экстремизмом.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lastRenderedPageBreak/>
        <w:t>Роль государства в обеспечении защиты населения страны от террористической и экстремистской деятельности и обеспечение национальной безопасности Российской Федерации.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Духовно-нравственные основы противодействия терроризму и экстремизму.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Значение нравственных позиций и личных качеств в формировании антитеррористического поведения.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Роль культуры безопасности жизнедеятельности по формированию антитеррористического поведения и антитеррористического мышления.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Уголовная ответственность за участие в террористической и экстремистской деятельности.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Уголовная ответственность за террористическую деятельность. Уголовный кодекс РФ об ответственности за участие в террористической деятельности.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Федеральный закон «О противодействии экстремистской деятельности» об ответственности за осуществление экстремистской деятельности. Уголовный кодекс РФ об уголовной ответственности за экстремистскую деятельность.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Обеспечение личной безопасности при угрозе террористического акта.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Правила безопасного поведения при угрозе террористического акта. Правила оказания само- и взаимопомощи пострадавшим от теракта.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Модуль-2. Основы медицинских знаний и здорового образа жизни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Раздел-4. Основы здорового образа жизни.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Основы медицинских знаний и профилактика инфекционных заболеваний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Сохранение и укрепление здоровья — важная часть подготовки молодежи к военной службе и трудовой деятельности. Основные требования, предъявляемые к здоровью гражданина при поступлении его на военную службу. Духовные и физические качества человека, способствующие успешно выполнять обязанности в профессиональной деятельности.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Основные инфекционные заболевания, их классификация и профилактика.</w:t>
      </w:r>
    </w:p>
    <w:p w:rsidR="009637EA" w:rsidRPr="005F1BC3" w:rsidRDefault="009637EA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</w:p>
    <w:p w:rsidR="009637EA" w:rsidRPr="005F1BC3" w:rsidRDefault="009637EA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lastRenderedPageBreak/>
        <w:t>Здоровый образ жизни и его составляющие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Здоровы образ жизни как индивидуальная система поведения человека, направленная на сохранение и укрепление его здоровья. Факторы, влияющие на здоровье. Основные составляющие здорового образа жизни.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Биологические ритмы и их влияние на работоспособность. Основные понятия о биологических ритмах человека, их влияние на уровень жизнедеятельности человека, профилактика утомления.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Значение двигательной активности и физической культуры для здоровья человека. Необходимость выработки привычки на уровне потребности к систематическим занятиям физической культурой.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Вредные привычки и их социальные последствия. Курение и употребление алкоголя — разновидность наркомании. Наркомания — это практически неизлечимое заболевание, связанное с зависимостью потребления наркотика. Профилактика наркомании.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Модуль-3. Обеспечение военной безопасности государства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Раздел-6. Основы обороны государства.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Гражданская оборона — составная часть обороноспособности страны.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Гражданская оборона как составляющая обороны государства, предназначение и задачи гражданской обороны по защите населения от чрезвычайных ситуаций мирного и военного времени.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Основные виды оружия и их поражающие свойства. Мероприятия, проводимые по защите населения от современных средств поражения.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Оповещение и информирование населения о чрезвычайных ситуациях мирного и военного времени. Действия населения по сигналам оповещения о чрезвычайных ситуациях.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Инженерная защита населения от чрезвычайных ситуаций мирного и военного времени. Защитные сооружения гражданской обороны. Правила поведения в защитных сооружениях.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lastRenderedPageBreak/>
        <w:t>Средства индивидуальной защиты. Основные средства защиты органов дыхания, средства защиты кожи. Медицинские средства защиты и профилактики. Правила использования средств индивидуальной защиты.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Организация проведения аварийно-спасательных и других неотложных работ в зоне чрезвычайной ситуации.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Организация гражданской обороны в общеобразовательном учреждении, её предназначение и задачи. План гражданской обороны общеобразовательного учреждения. Обязанности учащихся.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center"/>
        <w:rPr>
          <w:b/>
          <w:color w:val="000000"/>
        </w:rPr>
      </w:pPr>
      <w:r w:rsidRPr="009637EA">
        <w:rPr>
          <w:b/>
          <w:color w:val="000000"/>
        </w:rPr>
        <w:t>Вооруженные Силы Российской Федерации — защитники</w:t>
      </w:r>
      <w:r w:rsidR="009637EA" w:rsidRPr="009637EA">
        <w:rPr>
          <w:b/>
          <w:color w:val="000000"/>
        </w:rPr>
        <w:t xml:space="preserve"> </w:t>
      </w:r>
      <w:r w:rsidRPr="009637EA">
        <w:rPr>
          <w:b/>
          <w:color w:val="000000"/>
        </w:rPr>
        <w:t>нашего Отечества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История создания Вооруженных Сил Российской Федерации.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Памяти поколений — дни воинской славы России, дни славных побед, сыгравших решающую роль в истории государства.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Состав Вооруженных Сил Российской Федерации и управление Вооруженными Силами Российской Федерации.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  <w:r w:rsidRPr="009637EA">
        <w:rPr>
          <w:b/>
          <w:color w:val="000000"/>
        </w:rPr>
        <w:t>Виды и рода войск Вооруженных Сил Российской Федерации.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Сухопутные воска (</w:t>
      </w:r>
      <w:proofErr w:type="gramStart"/>
      <w:r w:rsidRPr="009637EA">
        <w:rPr>
          <w:color w:val="000000"/>
        </w:rPr>
        <w:t>СВ</w:t>
      </w:r>
      <w:proofErr w:type="gramEnd"/>
      <w:r w:rsidRPr="009637EA">
        <w:rPr>
          <w:color w:val="000000"/>
        </w:rPr>
        <w:t xml:space="preserve">), их состав и предназначение, вооружение и военная техника Сухопутных войск. 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Военно-воздушные силы (ВВС), их состав и предназначение. Вооружение и военная техника Военно-воздушных сил.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Военно-морской флот (ВМФ), его состав и предназначение. Вооружение и военная техника Военно-морского флота.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Ракетные войска стратегического назначения (РВСИ), их состав и предназначение. Вооружение и военная техника Ракетных вой</w:t>
      </w:r>
      <w:proofErr w:type="gramStart"/>
      <w:r w:rsidRPr="009637EA">
        <w:rPr>
          <w:color w:val="000000"/>
        </w:rPr>
        <w:t>ск стр</w:t>
      </w:r>
      <w:proofErr w:type="gramEnd"/>
      <w:r w:rsidRPr="009637EA">
        <w:rPr>
          <w:color w:val="000000"/>
        </w:rPr>
        <w:t>атегического назначения.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 xml:space="preserve">Воздушно-десантные войска, их состав и предназначение. 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Космические войска, их состав и предназначение.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Войска и воинские формирования, не входящие в состав Вооруженных Сил Российской Федерации.</w:t>
      </w:r>
    </w:p>
    <w:p w:rsidR="009637EA" w:rsidRPr="005F1BC3" w:rsidRDefault="009637EA" w:rsidP="009637EA">
      <w:pPr>
        <w:pStyle w:val="a6"/>
        <w:spacing w:after="0" w:line="360" w:lineRule="auto"/>
        <w:ind w:left="0" w:firstLine="567"/>
        <w:jc w:val="both"/>
        <w:rPr>
          <w:b/>
          <w:color w:val="000000"/>
        </w:rPr>
      </w:pP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b/>
          <w:color w:val="000000"/>
        </w:rPr>
        <w:lastRenderedPageBreak/>
        <w:t>Боевые традиции Вооруженных Сил России</w:t>
      </w:r>
      <w:r w:rsidRPr="009637EA">
        <w:rPr>
          <w:color w:val="000000"/>
        </w:rPr>
        <w:t>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Патриотизм и верность воинскому долгу — качества защитника Отечества.</w:t>
      </w:r>
    </w:p>
    <w:p w:rsidR="009863EE" w:rsidRPr="009637EA" w:rsidRDefault="009863EE" w:rsidP="009637EA">
      <w:pPr>
        <w:pStyle w:val="a6"/>
        <w:spacing w:after="0" w:line="360" w:lineRule="auto"/>
        <w:ind w:left="0" w:firstLine="567"/>
        <w:jc w:val="both"/>
        <w:rPr>
          <w:color w:val="000000"/>
        </w:rPr>
      </w:pPr>
      <w:r w:rsidRPr="009637EA">
        <w:rPr>
          <w:color w:val="000000"/>
        </w:rPr>
        <w:t>Дружба и войсковое товарищество — основа боевой готовности частей и подразделений.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Раздел-7. Основы военной службы.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Размещение и быт военнослужащих.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Размещение военнослужащих. Содержание помещений, обеспечение пожарной безопасности.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Распределение времени и внутренний распорядок в повседневной деятельности военнослужащих, распорядок дня.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Сохранение и укрепление здоровья военнослужащих, обеспечение безопасности воинской службы.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Суточный наряд, обязанности лиц суточного наряда.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Суточный наряд, его предназначение, состав суточного наряда. Обязанности дежурного и дневального по роте.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Организация караульной службы.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Организация караульной службы. Общие положения. Часовой и его неприкосновенность. Обязанности часового.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Строевая подготовка.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Строи и управление ими. Строевые приёмы и движение без оружия. Выполнения воинского приветствия без оружия на месте и в движении. Выход из строя и возвращение в строй. Подход к начальнику и отход от него.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>Строи отделения, развернутый строй, походный строй. Выполнение воинского приветствия в строю, на месте и в движении.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Огневая подготовка.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color w:val="000000"/>
        </w:rPr>
      </w:pPr>
      <w:r w:rsidRPr="009637EA">
        <w:rPr>
          <w:color w:val="000000"/>
        </w:rPr>
        <w:t xml:space="preserve">Назначение и боевые свойства автомата Калашникова. Порядок неполной разборки и сборка автомата Калашникова. Приёмы и правила стрельбы из автомата.                                                    </w:t>
      </w:r>
    </w:p>
    <w:p w:rsidR="00A61B17" w:rsidRPr="009637EA" w:rsidRDefault="00A61B17" w:rsidP="009637EA">
      <w:pPr>
        <w:pStyle w:val="a6"/>
        <w:spacing w:after="0" w:line="360" w:lineRule="auto"/>
        <w:ind w:left="0" w:firstLine="567"/>
        <w:rPr>
          <w:b/>
          <w:color w:val="000000"/>
        </w:rPr>
      </w:pPr>
      <w:r w:rsidRPr="009637EA">
        <w:rPr>
          <w:b/>
          <w:color w:val="000000"/>
        </w:rPr>
        <w:t>Тактическая подготовка.</w:t>
      </w:r>
    </w:p>
    <w:p w:rsidR="009637EA" w:rsidRDefault="00A61B17" w:rsidP="009637EA">
      <w:pPr>
        <w:spacing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637EA">
        <w:rPr>
          <w:rFonts w:ascii="Times New Roman" w:hAnsi="Times New Roman" w:cs="Times New Roman"/>
          <w:color w:val="000000"/>
          <w:sz w:val="28"/>
          <w:szCs w:val="28"/>
        </w:rPr>
        <w:t>Современный бой. Обязанности солдата в бою</w:t>
      </w:r>
    </w:p>
    <w:p w:rsidR="009637EA" w:rsidRPr="009637EA" w:rsidRDefault="009637EA" w:rsidP="009637E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pPr w:leftFromText="180" w:rightFromText="180" w:vertAnchor="page" w:horzAnchor="margin" w:tblpY="871"/>
        <w:tblW w:w="10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89"/>
        <w:gridCol w:w="1001"/>
        <w:gridCol w:w="1627"/>
        <w:gridCol w:w="712"/>
        <w:gridCol w:w="5092"/>
      </w:tblGrid>
      <w:tr w:rsidR="00CE7D02" w:rsidRPr="009637EA" w:rsidTr="00CE7D02">
        <w:trPr>
          <w:trHeight w:val="255"/>
        </w:trPr>
        <w:tc>
          <w:tcPr>
            <w:tcW w:w="29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Дата</w:t>
            </w:r>
          </w:p>
        </w:tc>
        <w:tc>
          <w:tcPr>
            <w:tcW w:w="16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CE7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</w:tr>
      <w:tr w:rsidR="00CE7D02" w:rsidRPr="009637EA" w:rsidTr="00CE7D02">
        <w:trPr>
          <w:trHeight w:val="300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63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637EA" w:rsidRPr="009637EA" w:rsidRDefault="009637EA" w:rsidP="00CE7D02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637EA" w:rsidRPr="009637EA" w:rsidRDefault="009637EA" w:rsidP="009637EA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637EA" w:rsidRPr="009637EA" w:rsidRDefault="009637EA" w:rsidP="009637EA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7EA" w:rsidRPr="009637EA" w:rsidTr="00CE7D02">
        <w:trPr>
          <w:trHeight w:val="300"/>
        </w:trPr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Основы комплексной безопасности.</w:t>
            </w:r>
          </w:p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1.Обеспечение личной безопасности в повседневной жизни.</w:t>
            </w:r>
          </w:p>
        </w:tc>
      </w:tr>
      <w:tr w:rsidR="00CE7D02" w:rsidRPr="009637EA" w:rsidTr="00CE7D02">
        <w:trPr>
          <w:trHeight w:val="1281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пребывание человека в природной среде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подготовка к автономному существованию в природной среде</w:t>
            </w:r>
          </w:p>
        </w:tc>
      </w:tr>
      <w:tr w:rsidR="00CE7D02" w:rsidRPr="009637EA" w:rsidTr="00CE7D02">
        <w:trPr>
          <w:trHeight w:val="1039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личной безопасности на дорогах.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личной безопасности в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криминогенных ситуациях</w:t>
            </w:r>
            <w:proofErr w:type="gramEnd"/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Личная безопасность в условиях чрезвычайных ситуаций.</w:t>
            </w:r>
          </w:p>
        </w:tc>
      </w:tr>
      <w:tr w:rsidR="00CE7D02" w:rsidRPr="009637EA" w:rsidTr="00CE7D02">
        <w:trPr>
          <w:trHeight w:val="1522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природного характера и возможные их последствия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</w:t>
            </w:r>
          </w:p>
        </w:tc>
      </w:tr>
      <w:tr w:rsidR="00CE7D02" w:rsidRPr="009637EA" w:rsidTr="00CE7D02">
        <w:tc>
          <w:tcPr>
            <w:tcW w:w="19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ind w:left="720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техногенного характера и возможные их последствия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</w:t>
            </w:r>
          </w:p>
        </w:tc>
      </w:tr>
      <w:tr w:rsidR="00CE7D02" w:rsidRPr="009637EA" w:rsidTr="00CE7D02">
        <w:trPr>
          <w:trHeight w:val="345"/>
        </w:trPr>
        <w:tc>
          <w:tcPr>
            <w:tcW w:w="191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3. Современный комплекс проблем безопасности военного характера.</w:t>
            </w:r>
          </w:p>
        </w:tc>
      </w:tr>
      <w:tr w:rsidR="00CE7D02" w:rsidRPr="009637EA" w:rsidTr="00CE7D02">
        <w:tc>
          <w:tcPr>
            <w:tcW w:w="19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ind w:left="720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угрозы национальной безопасности России и национальная оборона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 современных войн и вооруженных </w:t>
            </w: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конфликтов</w:t>
            </w:r>
          </w:p>
        </w:tc>
      </w:tr>
      <w:tr w:rsidR="00CE7D02" w:rsidRPr="009637EA" w:rsidTr="00CE7D02">
        <w:tc>
          <w:tcPr>
            <w:tcW w:w="191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Защита населения РФ от ЧС природного и техногенного характера.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4. Нормативно-правовая база и организационные основы по защите населения от ЧС природного и техногенного характера.</w:t>
            </w:r>
          </w:p>
        </w:tc>
      </w:tr>
      <w:tr w:rsidR="00CE7D02" w:rsidRPr="009637EA" w:rsidTr="00CE7D02">
        <w:trPr>
          <w:trHeight w:val="1749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Нормативно-правовая база Российской Федерации в области обеспечения безопасности населения в чрезвычайных ситуациях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ЧС (РСЧС), её структура и задачи</w:t>
            </w: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Основы противодействия терроризму и экстремизму в РФ.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5. Экстремизм и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терроризм-чрезвычайные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опасности для общества и государства.</w:t>
            </w:r>
          </w:p>
        </w:tc>
      </w:tr>
      <w:tr w:rsidR="00CE7D02" w:rsidRPr="009637EA" w:rsidTr="00CE7D02">
        <w:trPr>
          <w:trHeight w:val="1507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и террористическая деятельность, их цели и последствия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способствующие вовлечению в террористическую деятельность. Профилактика их влияния</w:t>
            </w:r>
          </w:p>
        </w:tc>
      </w:tr>
      <w:tr w:rsidR="00CE7D02" w:rsidRPr="009637EA" w:rsidTr="00CE7D02">
        <w:tc>
          <w:tcPr>
            <w:tcW w:w="19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4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Экстремизм и экстремистская деятельность. Контрольная работа.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и направления противодействия террористической и экстремисткой деятельности.</w:t>
            </w:r>
          </w:p>
        </w:tc>
      </w:tr>
      <w:tr w:rsidR="00CE7D02" w:rsidRPr="009637EA" w:rsidTr="009637EA">
        <w:tc>
          <w:tcPr>
            <w:tcW w:w="191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0" w:afterAutospacing="1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6. Нормативно-правовая база борьбы с терроризмом и экстремизмом в РФ.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0" w:afterAutospacing="1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Конституции Российской Федерации. Концепции противодействия терроризму в Российской Федерации. Федеральный закон «О противодействия терроризму» и «О противодействии экстремистской деятельности»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0" w:afterAutospacing="1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государства в обеспечении национальной безопасности Российской Федерации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7. Духовно-нравственные основы противодействия терроризму и экстремизму.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0" w:afterAutospacing="1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нравственных позиций и личных качеств в формировании антитеррористического поведения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0" w:afterAutospacing="1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безопасности жизнедеятельности - условие формирования антитеррористического поведения и антиэкстремистского мышления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8. Уголовная ответственность за участие в террористической и экстремисткой деятельности.</w:t>
            </w:r>
          </w:p>
        </w:tc>
      </w:tr>
      <w:tr w:rsidR="00CE7D02" w:rsidRPr="009637EA" w:rsidTr="00CE7D02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 ответственность за террористическую деятельность</w:t>
            </w:r>
          </w:p>
        </w:tc>
      </w:tr>
      <w:tr w:rsidR="00CE7D02" w:rsidRPr="009637EA" w:rsidTr="00CE7D02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за осуществление экстремистской деятельности</w:t>
            </w: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9. Обеспечение личной безопасности при угрозе террористического акта.</w:t>
            </w:r>
          </w:p>
        </w:tc>
      </w:tr>
      <w:tr w:rsidR="00CE7D02" w:rsidRPr="009637EA" w:rsidTr="00CE7D02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поведения при угрозе террористического акта</w:t>
            </w: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Основы здорового образа жизни.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10. Основы медицинских знаний и профилактика инфекционных заболеваний.</w:t>
            </w:r>
          </w:p>
        </w:tc>
      </w:tr>
      <w:tr w:rsidR="00CE7D02" w:rsidRPr="009637EA" w:rsidTr="00CE7D02">
        <w:trPr>
          <w:trHeight w:val="418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— важнейшая составляющая подготовки молодежи к военной службе и трудовой деятельности.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инфекционные заболевания, их классификация и профилактика</w:t>
            </w:r>
          </w:p>
        </w:tc>
      </w:tr>
      <w:tr w:rsidR="00CE7D02" w:rsidRPr="009637EA" w:rsidTr="00CE7D02">
        <w:trPr>
          <w:trHeight w:val="417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</w:tr>
      <w:tr w:rsidR="00CE7D02" w:rsidRPr="009637EA" w:rsidTr="00CE7D02">
        <w:trPr>
          <w:trHeight w:val="285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ритмы и их влияние на человека.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Глава 11. Здоровый образ жизни и его составляющие.</w:t>
            </w:r>
          </w:p>
        </w:tc>
      </w:tr>
      <w:tr w:rsidR="00CE7D02" w:rsidRPr="009637EA" w:rsidTr="00CE7D02">
        <w:trPr>
          <w:trHeight w:val="1944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привычки, их влияние на здоровье. Профилактика вредных привычек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Основы обороны государства.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12. Гражданская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оборона-составная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часть обороноспособности страны.</w:t>
            </w:r>
          </w:p>
        </w:tc>
      </w:tr>
      <w:tr w:rsidR="00CE7D02" w:rsidRPr="009637EA" w:rsidTr="00CE7D02">
        <w:trPr>
          <w:trHeight w:val="1097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- составная часть обороноспособности страны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оружия и их поражающие факторы</w:t>
            </w:r>
          </w:p>
        </w:tc>
      </w:tr>
      <w:tr w:rsidR="00CE7D02" w:rsidRPr="009637EA" w:rsidTr="00CE7D02">
        <w:trPr>
          <w:trHeight w:val="1398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и информирование населения о ЧС мирного и военного времени.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защита населения</w:t>
            </w:r>
          </w:p>
        </w:tc>
      </w:tr>
      <w:tr w:rsidR="00CE7D02" w:rsidRPr="009637EA" w:rsidTr="00CE7D02">
        <w:trPr>
          <w:trHeight w:val="925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аварийно-спасательных работ в зоне ЧС.</w:t>
            </w:r>
          </w:p>
        </w:tc>
      </w:tr>
      <w:tr w:rsidR="00CE7D02" w:rsidRPr="009637EA" w:rsidTr="00CE7D02">
        <w:trPr>
          <w:trHeight w:val="706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637EA" w:rsidRPr="009637EA" w:rsidRDefault="009637EA" w:rsidP="00CE7D0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ГО в общеобразовательном учреждении.</w:t>
            </w:r>
          </w:p>
        </w:tc>
      </w:tr>
      <w:tr w:rsidR="009637EA" w:rsidRPr="009637EA" w:rsidTr="00CE7D02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13. Вооруженные Силы Российской Федерации-защитники нашего Отечества.</w:t>
            </w:r>
          </w:p>
        </w:tc>
      </w:tr>
      <w:tr w:rsidR="00CE7D02" w:rsidRPr="009637EA" w:rsidTr="00CE7D02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37EA" w:rsidRPr="009637EA" w:rsidRDefault="009637EA" w:rsidP="00CE7D0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637EA" w:rsidRPr="009637EA" w:rsidRDefault="009637EA" w:rsidP="00CE7D02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создания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 поколени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дни воинской славы России.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 Руководство и управление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14. Виды и рода войск Вооруженных Сил РФ.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15. Боевые традиции Вооруженных Сил России.</w:t>
            </w:r>
          </w:p>
        </w:tc>
      </w:tr>
      <w:tr w:rsidR="00CE7D02" w:rsidRPr="009637EA" w:rsidTr="009637EA">
        <w:trPr>
          <w:trHeight w:val="1526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Сухопутные войска (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их состав и предназначение. Вооружение и военная техника СВ.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Военно-воздушные силы (ВВС), их состав и предназначение. Вооружение и военная техника ВВС.</w:t>
            </w:r>
          </w:p>
        </w:tc>
      </w:tr>
      <w:tr w:rsidR="00CE7D02" w:rsidRPr="009637EA" w:rsidTr="00CE7D02">
        <w:trPr>
          <w:trHeight w:val="1294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5F1BC3" w:rsidP="005F1BC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CE7D02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Военно-морской флот (ВМФ), его состав и предназначение. Вооружение и военная техника ВМФ.</w:t>
            </w:r>
          </w:p>
        </w:tc>
      </w:tr>
      <w:tr w:rsidR="00CE7D02" w:rsidRPr="009637EA" w:rsidTr="009637EA">
        <w:trPr>
          <w:trHeight w:val="892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Ракетные войска стратегического назначения (РВСН), их состав и предназначение. Вооружение и военная техника РВСН.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Воздушно-десантные войска, их состав и предназначение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Войска воздушно-космической обороны, их состав и предназначение</w:t>
            </w:r>
          </w:p>
        </w:tc>
      </w:tr>
      <w:tr w:rsidR="00CE7D02" w:rsidRPr="009637EA" w:rsidTr="009637EA">
        <w:trPr>
          <w:trHeight w:val="2160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Войска и воинские формирования, не входящие в состав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Патриотизм и верность </w:t>
            </w:r>
            <w:proofErr w:type="gramStart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воинскому</w:t>
            </w:r>
            <w:proofErr w:type="gramEnd"/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долгу-качества защитника Отечества.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Дружба и войсковое товарищество-основа боевой готовности частей и подразделений.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16. Размещение и быт военнослужащих.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военнослужащих.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времени и повседневный порядок.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военнослужащих.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Глава 17. Суточный наряд, обязанности лиц суточного наряда.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Суточный наряд. Общие положения.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дежурного по роте.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дневального по роте.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18. Организация караульной службы.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караульной службы. Общие положения.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Часовой и его неприкосновенность.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часового.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19. Строевая подготовка.</w:t>
            </w:r>
          </w:p>
        </w:tc>
      </w:tr>
      <w:tr w:rsidR="00CE7D02" w:rsidRPr="009637EA" w:rsidTr="00CE7D02">
        <w:trPr>
          <w:trHeight w:val="411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 и управление ими.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приемы и движение без оружия.</w:t>
            </w:r>
          </w:p>
          <w:p w:rsidR="009637EA" w:rsidRPr="00CE7D02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воинского приветствия без оружия на месте и в движении.</w:t>
            </w:r>
          </w:p>
        </w:tc>
      </w:tr>
      <w:tr w:rsidR="00CE7D02" w:rsidRPr="009637EA" w:rsidTr="009637EA">
        <w:trPr>
          <w:trHeight w:val="1989"/>
        </w:trPr>
        <w:tc>
          <w:tcPr>
            <w:tcW w:w="191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из строя и возвращение в строй. Подход к начальнику и отход от него.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 отделения, развернутый строй, походный строй.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воинского приветствия в строю, на месте и в движении.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20. Огневая подготовка.</w:t>
            </w:r>
          </w:p>
        </w:tc>
      </w:tr>
      <w:tr w:rsidR="00CE7D02" w:rsidRPr="009637EA" w:rsidTr="009637EA"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боевые свойства автомата Калашникова.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неполной разборки и сборки автомата Калашникова.</w:t>
            </w:r>
          </w:p>
          <w:p w:rsidR="009637EA" w:rsidRPr="009637EA" w:rsidRDefault="009637EA" w:rsidP="00CE7D02">
            <w:pPr>
              <w:spacing w:after="150" w:line="36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и правила стрельбы из автомата.</w:t>
            </w:r>
          </w:p>
        </w:tc>
      </w:tr>
      <w:tr w:rsidR="009637EA" w:rsidRPr="009637EA" w:rsidTr="009637EA">
        <w:tc>
          <w:tcPr>
            <w:tcW w:w="1032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21. Тактическая подготовка.</w:t>
            </w:r>
          </w:p>
        </w:tc>
      </w:tr>
      <w:tr w:rsidR="00CE7D02" w:rsidRPr="009637EA" w:rsidTr="00CE7D02">
        <w:trPr>
          <w:trHeight w:val="988"/>
        </w:trPr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9637EA">
            <w:pPr>
              <w:spacing w:after="15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7EA" w:rsidRPr="009637EA" w:rsidRDefault="009637EA" w:rsidP="00CE7D0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бой.</w:t>
            </w:r>
          </w:p>
          <w:p w:rsidR="009637EA" w:rsidRPr="009637EA" w:rsidRDefault="009637EA" w:rsidP="00CE7D0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солдата в бою.</w:t>
            </w:r>
          </w:p>
          <w:p w:rsidR="009637EA" w:rsidRPr="009637EA" w:rsidRDefault="009637EA" w:rsidP="009637EA">
            <w:pPr>
              <w:spacing w:after="15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5D50" w:rsidRPr="009637EA" w:rsidRDefault="00AB5D50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D50" w:rsidRPr="009637EA" w:rsidRDefault="00AB5D50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D50" w:rsidRPr="009637EA" w:rsidRDefault="00AB5D50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D50" w:rsidRPr="009637EA" w:rsidRDefault="00AB5D50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044F" w:rsidRPr="009637EA" w:rsidRDefault="0078044F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044F" w:rsidRPr="009637EA" w:rsidRDefault="0078044F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D50" w:rsidRPr="009637EA" w:rsidRDefault="00AB5D50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6296" w:rsidRPr="009637EA" w:rsidRDefault="00556296" w:rsidP="009637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D50" w:rsidRPr="005D3638" w:rsidRDefault="00AB5D50" w:rsidP="005D3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5D50" w:rsidRPr="005D3638" w:rsidSect="009637EA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4">
    <w:nsid w:val="0000000F"/>
    <w:multiLevelType w:val="multilevel"/>
    <w:tmpl w:val="0000000E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00000010"/>
    <w:lvl w:ilvl="0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00000012"/>
    <w:lvl w:ilvl="0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5"/>
    <w:multiLevelType w:val="multilevel"/>
    <w:tmpl w:val="2DD0DED0"/>
    <w:lvl w:ilvl="0">
      <w:start w:val="6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4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7"/>
    <w:multiLevelType w:val="multilevel"/>
    <w:tmpl w:val="00000016"/>
    <w:lvl w:ilvl="0">
      <w:start w:val="3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9"/>
    <w:multiLevelType w:val="multilevel"/>
    <w:tmpl w:val="2474C576"/>
    <w:lvl w:ilvl="0">
      <w:start w:val="4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2"/>
        <w:w w:val="100"/>
        <w:position w:val="0"/>
        <w:sz w:val="26"/>
        <w:szCs w:val="26"/>
        <w:u w:val="singl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876536D"/>
    <w:multiLevelType w:val="hybridMultilevel"/>
    <w:tmpl w:val="AB903E26"/>
    <w:lvl w:ilvl="0" w:tplc="C6460D2E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3F21AF"/>
    <w:multiLevelType w:val="hybridMultilevel"/>
    <w:tmpl w:val="B984810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10C502F6"/>
    <w:multiLevelType w:val="hybridMultilevel"/>
    <w:tmpl w:val="4DBE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C74DB"/>
    <w:multiLevelType w:val="hybridMultilevel"/>
    <w:tmpl w:val="9EBE501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>
    <w:nsid w:val="38845A75"/>
    <w:multiLevelType w:val="hybridMultilevel"/>
    <w:tmpl w:val="50FC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7608E6"/>
    <w:multiLevelType w:val="hybridMultilevel"/>
    <w:tmpl w:val="A714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06796"/>
    <w:multiLevelType w:val="hybridMultilevel"/>
    <w:tmpl w:val="161EF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0F7D69"/>
    <w:multiLevelType w:val="multilevel"/>
    <w:tmpl w:val="F8A6A8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18">
    <w:nsid w:val="74EF3DF9"/>
    <w:multiLevelType w:val="hybridMultilevel"/>
    <w:tmpl w:val="1A34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6"/>
  </w:num>
  <w:num w:numId="8">
    <w:abstractNumId w:val="18"/>
  </w:num>
  <w:num w:numId="9">
    <w:abstractNumId w:val="14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C2304"/>
    <w:rsid w:val="000902A4"/>
    <w:rsid w:val="000E7B60"/>
    <w:rsid w:val="002257D8"/>
    <w:rsid w:val="0024103F"/>
    <w:rsid w:val="00270BCA"/>
    <w:rsid w:val="002D106F"/>
    <w:rsid w:val="002F067E"/>
    <w:rsid w:val="0031452C"/>
    <w:rsid w:val="00394836"/>
    <w:rsid w:val="003A1960"/>
    <w:rsid w:val="003E72F9"/>
    <w:rsid w:val="00402F80"/>
    <w:rsid w:val="004B2C29"/>
    <w:rsid w:val="004E6B9B"/>
    <w:rsid w:val="004F1492"/>
    <w:rsid w:val="00556296"/>
    <w:rsid w:val="005D3638"/>
    <w:rsid w:val="005F1BC3"/>
    <w:rsid w:val="006B1FF8"/>
    <w:rsid w:val="006C2304"/>
    <w:rsid w:val="0078044F"/>
    <w:rsid w:val="008A5D4E"/>
    <w:rsid w:val="009637EA"/>
    <w:rsid w:val="009863EE"/>
    <w:rsid w:val="00A336DE"/>
    <w:rsid w:val="00A61B17"/>
    <w:rsid w:val="00A62B4E"/>
    <w:rsid w:val="00AA1DD6"/>
    <w:rsid w:val="00AA29EC"/>
    <w:rsid w:val="00AB4981"/>
    <w:rsid w:val="00AB5D50"/>
    <w:rsid w:val="00AE5FA4"/>
    <w:rsid w:val="00B270E8"/>
    <w:rsid w:val="00CA5AF3"/>
    <w:rsid w:val="00CE7D02"/>
    <w:rsid w:val="00D7018E"/>
    <w:rsid w:val="00E55375"/>
    <w:rsid w:val="00F049B0"/>
    <w:rsid w:val="00F4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B0"/>
  </w:style>
  <w:style w:type="paragraph" w:styleId="2">
    <w:name w:val="heading 2"/>
    <w:basedOn w:val="a"/>
    <w:next w:val="a"/>
    <w:link w:val="20"/>
    <w:uiPriority w:val="9"/>
    <w:unhideWhenUsed/>
    <w:qFormat/>
    <w:rsid w:val="00D70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2">
    <w:name w:val="Heading #1 (2)_"/>
    <w:basedOn w:val="a0"/>
    <w:link w:val="Heading120"/>
    <w:uiPriority w:val="99"/>
    <w:rsid w:val="00AE5FA4"/>
    <w:rPr>
      <w:rFonts w:ascii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AE5FA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Bold">
    <w:name w:val="Body text + Bold"/>
    <w:aliases w:val="Italic"/>
    <w:basedOn w:val="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AE5FA4"/>
    <w:pPr>
      <w:shd w:val="clear" w:color="auto" w:fill="FFFFFF"/>
      <w:spacing w:after="0" w:line="317" w:lineRule="exact"/>
      <w:ind w:hanging="32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AE5FA4"/>
  </w:style>
  <w:style w:type="paragraph" w:customStyle="1" w:styleId="Heading120">
    <w:name w:val="Heading #1 (2)"/>
    <w:basedOn w:val="a"/>
    <w:link w:val="Heading12"/>
    <w:uiPriority w:val="99"/>
    <w:rsid w:val="00AE5FA4"/>
    <w:pPr>
      <w:shd w:val="clear" w:color="auto" w:fill="FFFFFF"/>
      <w:spacing w:after="0" w:line="317" w:lineRule="exact"/>
      <w:outlineLvl w:val="0"/>
    </w:pPr>
    <w:rPr>
      <w:rFonts w:ascii="Times New Roman" w:hAnsi="Times New Roman" w:cs="Times New Roman"/>
      <w:b/>
      <w:bCs/>
      <w:spacing w:val="4"/>
      <w:sz w:val="25"/>
      <w:szCs w:val="25"/>
    </w:rPr>
  </w:style>
  <w:style w:type="paragraph" w:customStyle="1" w:styleId="Heading11">
    <w:name w:val="Heading #11"/>
    <w:basedOn w:val="a"/>
    <w:link w:val="Heading1"/>
    <w:uiPriority w:val="99"/>
    <w:rsid w:val="00AE5FA4"/>
    <w:pPr>
      <w:shd w:val="clear" w:color="auto" w:fill="FFFFFF"/>
      <w:spacing w:after="0" w:line="317" w:lineRule="exact"/>
      <w:ind w:hanging="320"/>
      <w:jc w:val="both"/>
      <w:outlineLvl w:val="0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AE5FA4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Bold2">
    <w:name w:val="Body text + Bold2"/>
    <w:basedOn w:val="1"/>
    <w:uiPriority w:val="99"/>
    <w:rsid w:val="00AE5FA4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AE5FA4"/>
    <w:pPr>
      <w:shd w:val="clear" w:color="auto" w:fill="FFFFFF"/>
      <w:spacing w:after="0" w:line="317" w:lineRule="exact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Bodytext22">
    <w:name w:val="Body text (2)2"/>
    <w:basedOn w:val="Bodytext2"/>
    <w:uiPriority w:val="99"/>
    <w:rsid w:val="00AE5FA4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BodytextBold1">
    <w:name w:val="Body text + Bold1"/>
    <w:aliases w:val="Italic3"/>
    <w:basedOn w:val="1"/>
    <w:uiPriority w:val="99"/>
    <w:rsid w:val="00AE5FA4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1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Heading10">
    <w:name w:val="Heading #1"/>
    <w:basedOn w:val="Heading1"/>
    <w:uiPriority w:val="99"/>
    <w:rsid w:val="00AB5D50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35">
    <w:name w:val="Body text (3)5"/>
    <w:basedOn w:val="Bodytext3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u w:val="single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AB5D50"/>
    <w:pPr>
      <w:shd w:val="clear" w:color="auto" w:fill="FFFFFF"/>
      <w:spacing w:after="0" w:line="365" w:lineRule="exact"/>
      <w:ind w:hanging="340"/>
      <w:jc w:val="both"/>
    </w:pPr>
    <w:rPr>
      <w:rFonts w:ascii="Times New Roman" w:hAnsi="Times New Roman" w:cs="Times New Roman"/>
      <w:i/>
      <w:iCs/>
      <w:spacing w:val="-3"/>
      <w:sz w:val="26"/>
      <w:szCs w:val="26"/>
    </w:rPr>
  </w:style>
  <w:style w:type="character" w:customStyle="1" w:styleId="Bodytext14pt1">
    <w:name w:val="Body text + 14 pt1"/>
    <w:aliases w:val="Italic1"/>
    <w:basedOn w:val="1"/>
    <w:uiPriority w:val="99"/>
    <w:rsid w:val="00AB5D50"/>
    <w:rPr>
      <w:rFonts w:ascii="Times New Roman" w:hAnsi="Times New Roman" w:cs="Times New Roman"/>
      <w:i/>
      <w:iCs/>
      <w:spacing w:val="-2"/>
      <w:sz w:val="26"/>
      <w:szCs w:val="26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AB5D50"/>
    <w:rPr>
      <w:rFonts w:ascii="Times New Roman" w:hAnsi="Times New Roman" w:cs="Times New Roman"/>
      <w:i/>
      <w:iCs/>
      <w:spacing w:val="-2"/>
      <w:sz w:val="26"/>
      <w:szCs w:val="26"/>
      <w:u w:val="single"/>
      <w:shd w:val="clear" w:color="auto" w:fill="FFFFFF"/>
    </w:rPr>
  </w:style>
  <w:style w:type="table" w:styleId="a5">
    <w:name w:val="Table Grid"/>
    <w:basedOn w:val="a1"/>
    <w:uiPriority w:val="59"/>
    <w:rsid w:val="00314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9863E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863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2">
    <w:name w:val="Heading #1 (2)_"/>
    <w:basedOn w:val="a0"/>
    <w:link w:val="Heading120"/>
    <w:uiPriority w:val="99"/>
    <w:rsid w:val="00AE5FA4"/>
    <w:rPr>
      <w:rFonts w:ascii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AE5FA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Bold">
    <w:name w:val="Body text + Bold"/>
    <w:aliases w:val="Italic"/>
    <w:basedOn w:val="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AE5FA4"/>
    <w:pPr>
      <w:shd w:val="clear" w:color="auto" w:fill="FFFFFF"/>
      <w:spacing w:after="0" w:line="317" w:lineRule="exact"/>
      <w:ind w:hanging="32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AE5FA4"/>
  </w:style>
  <w:style w:type="paragraph" w:customStyle="1" w:styleId="Heading120">
    <w:name w:val="Heading #1 (2)"/>
    <w:basedOn w:val="a"/>
    <w:link w:val="Heading12"/>
    <w:uiPriority w:val="99"/>
    <w:rsid w:val="00AE5FA4"/>
    <w:pPr>
      <w:shd w:val="clear" w:color="auto" w:fill="FFFFFF"/>
      <w:spacing w:after="0" w:line="317" w:lineRule="exact"/>
      <w:outlineLvl w:val="0"/>
    </w:pPr>
    <w:rPr>
      <w:rFonts w:ascii="Times New Roman" w:hAnsi="Times New Roman" w:cs="Times New Roman"/>
      <w:b/>
      <w:bCs/>
      <w:spacing w:val="4"/>
      <w:sz w:val="25"/>
      <w:szCs w:val="25"/>
    </w:rPr>
  </w:style>
  <w:style w:type="paragraph" w:customStyle="1" w:styleId="Heading11">
    <w:name w:val="Heading #11"/>
    <w:basedOn w:val="a"/>
    <w:link w:val="Heading1"/>
    <w:uiPriority w:val="99"/>
    <w:rsid w:val="00AE5FA4"/>
    <w:pPr>
      <w:shd w:val="clear" w:color="auto" w:fill="FFFFFF"/>
      <w:spacing w:after="0" w:line="317" w:lineRule="exact"/>
      <w:ind w:hanging="320"/>
      <w:jc w:val="both"/>
      <w:outlineLvl w:val="0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1"/>
    <w:uiPriority w:val="99"/>
    <w:rsid w:val="00AE5FA4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AE5FA4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Bold2">
    <w:name w:val="Body text + Bold2"/>
    <w:basedOn w:val="1"/>
    <w:uiPriority w:val="99"/>
    <w:rsid w:val="00AE5FA4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AE5FA4"/>
    <w:pPr>
      <w:shd w:val="clear" w:color="auto" w:fill="FFFFFF"/>
      <w:spacing w:after="0" w:line="317" w:lineRule="exact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Bodytext22">
    <w:name w:val="Body text (2)2"/>
    <w:basedOn w:val="Bodytext2"/>
    <w:uiPriority w:val="99"/>
    <w:rsid w:val="00AE5FA4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BodytextBold1">
    <w:name w:val="Body text + Bold1"/>
    <w:aliases w:val="Italic3"/>
    <w:basedOn w:val="1"/>
    <w:uiPriority w:val="99"/>
    <w:rsid w:val="00AE5FA4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1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Heading10">
    <w:name w:val="Heading #1"/>
    <w:basedOn w:val="Heading1"/>
    <w:uiPriority w:val="99"/>
    <w:rsid w:val="00AB5D50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35">
    <w:name w:val="Body text (3)5"/>
    <w:basedOn w:val="Bodytext3"/>
    <w:uiPriority w:val="99"/>
    <w:rsid w:val="00AB5D50"/>
    <w:rPr>
      <w:rFonts w:ascii="Times New Roman" w:hAnsi="Times New Roman" w:cs="Times New Roman"/>
      <w:i/>
      <w:iCs/>
      <w:spacing w:val="-3"/>
      <w:sz w:val="26"/>
      <w:szCs w:val="26"/>
      <w:u w:val="single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AB5D50"/>
    <w:pPr>
      <w:shd w:val="clear" w:color="auto" w:fill="FFFFFF"/>
      <w:spacing w:after="0" w:line="365" w:lineRule="exact"/>
      <w:ind w:hanging="340"/>
      <w:jc w:val="both"/>
    </w:pPr>
    <w:rPr>
      <w:rFonts w:ascii="Times New Roman" w:hAnsi="Times New Roman" w:cs="Times New Roman"/>
      <w:i/>
      <w:iCs/>
      <w:spacing w:val="-3"/>
      <w:sz w:val="26"/>
      <w:szCs w:val="26"/>
    </w:rPr>
  </w:style>
  <w:style w:type="character" w:customStyle="1" w:styleId="Bodytext14pt1">
    <w:name w:val="Body text + 14 pt1"/>
    <w:aliases w:val="Italic1"/>
    <w:basedOn w:val="1"/>
    <w:uiPriority w:val="99"/>
    <w:rsid w:val="00AB5D50"/>
    <w:rPr>
      <w:rFonts w:ascii="Times New Roman" w:hAnsi="Times New Roman" w:cs="Times New Roman"/>
      <w:i/>
      <w:iCs/>
      <w:spacing w:val="-2"/>
      <w:sz w:val="26"/>
      <w:szCs w:val="26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AB5D50"/>
    <w:rPr>
      <w:rFonts w:ascii="Times New Roman" w:hAnsi="Times New Roman" w:cs="Times New Roman"/>
      <w:i/>
      <w:iCs/>
      <w:spacing w:val="-2"/>
      <w:sz w:val="26"/>
      <w:szCs w:val="26"/>
      <w:u w:val="single"/>
      <w:shd w:val="clear" w:color="auto" w:fill="FFFFFF"/>
    </w:rPr>
  </w:style>
  <w:style w:type="table" w:styleId="a5">
    <w:name w:val="Table Grid"/>
    <w:basedOn w:val="a1"/>
    <w:uiPriority w:val="59"/>
    <w:rsid w:val="00314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FBDD-1F57-4481-A460-94D7CAA1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25</Pages>
  <Words>5293</Words>
  <Characters>30171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№5</dc:creator>
  <cp:keywords/>
  <dc:description/>
  <cp:lastModifiedBy>Dary</cp:lastModifiedBy>
  <cp:revision>21</cp:revision>
  <cp:lastPrinted>2016-09-15T08:52:00Z</cp:lastPrinted>
  <dcterms:created xsi:type="dcterms:W3CDTF">2016-09-14T06:19:00Z</dcterms:created>
  <dcterms:modified xsi:type="dcterms:W3CDTF">2022-09-13T08:48:00Z</dcterms:modified>
</cp:coreProperties>
</file>