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55" w:rsidRPr="00C36155" w:rsidRDefault="00C36155" w:rsidP="00C3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6155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C36155" w:rsidRPr="00C36155" w:rsidTr="00154F45">
        <w:tc>
          <w:tcPr>
            <w:tcW w:w="3510" w:type="dxa"/>
          </w:tcPr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«Рассмотрено»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Руководитель методического объединения учителей начальных классов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 xml:space="preserve">____________ Е. Г. </w:t>
            </w:r>
            <w:proofErr w:type="spellStart"/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Арзамаскина</w:t>
            </w:r>
            <w:proofErr w:type="spellEnd"/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(протокол от 30.08.2023 г. № 1)</w:t>
            </w:r>
          </w:p>
        </w:tc>
        <w:tc>
          <w:tcPr>
            <w:tcW w:w="2977" w:type="dxa"/>
          </w:tcPr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«Согласовано»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учебно-воспитательной работе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__________О. Н. Волкова</w:t>
            </w:r>
          </w:p>
        </w:tc>
        <w:tc>
          <w:tcPr>
            <w:tcW w:w="3544" w:type="dxa"/>
          </w:tcPr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«Утверждаю»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МОУ 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«Гимназия № 29»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___________О. Ю. Марисова</w:t>
            </w:r>
          </w:p>
          <w:p w:rsidR="00C36155" w:rsidRPr="00C36155" w:rsidRDefault="00C36155" w:rsidP="00C3615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lang w:eastAsia="ru-RU"/>
              </w:rPr>
            </w:pPr>
            <w:r w:rsidRPr="00C36155">
              <w:rPr>
                <w:rFonts w:ascii="Times New Roman" w:eastAsia="Times New Roman" w:hAnsi="Times New Roman" w:cs="Times New Roman"/>
                <w:lang w:eastAsia="ru-RU"/>
              </w:rPr>
              <w:t>(приказ от 01.09.2023 №  03-02/__)</w:t>
            </w:r>
          </w:p>
        </w:tc>
      </w:tr>
    </w:tbl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361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Рассмотрено на заседании 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61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             Педагогического совета 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61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            МОУ «Гимназия № 29»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361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</w:t>
      </w:r>
      <w:r w:rsidR="0069199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</w:t>
      </w:r>
      <w:r w:rsidRPr="00C3615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(протокол от 31.08.2023 г. № 1)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361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РАБОЧАЯ ПРОГРАММА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en-US"/>
        </w:rPr>
      </w:pPr>
      <w:r w:rsidRPr="00C36155">
        <w:rPr>
          <w:rFonts w:ascii="Times New Roman" w:eastAsia="Times New Roman" w:hAnsi="Times New Roman" w:cs="Times New Roman"/>
          <w:b/>
          <w:sz w:val="32"/>
          <w:szCs w:val="32"/>
          <w:lang w:eastAsia="ru-RU" w:bidi="en-US"/>
        </w:rPr>
        <w:t xml:space="preserve">курса внеурочной деятельности 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</w:pPr>
      <w:r w:rsidRPr="00C36155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  <w:t>«</w:t>
      </w:r>
      <w:r w:rsidR="0069199A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  <w:t>Путешествие в мир профессий</w:t>
      </w:r>
      <w:r w:rsidRPr="00C36155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  <w:t>»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</w:pPr>
      <w:r w:rsidRPr="00C36155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  <w:t>(1</w:t>
      </w:r>
      <w:proofErr w:type="gramStart"/>
      <w:r w:rsidRPr="00C36155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  <w:t xml:space="preserve"> А</w:t>
      </w:r>
      <w:proofErr w:type="gramEnd"/>
      <w:r w:rsidRPr="00C36155"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  <w:t>, 1 Б класс)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 w:bidi="en-US"/>
        </w:rPr>
      </w:pP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 w:bidi="en-US"/>
        </w:rPr>
      </w:pPr>
      <w:r w:rsidRPr="00C36155">
        <w:rPr>
          <w:rFonts w:ascii="Times New Roman" w:eastAsia="Times New Roman" w:hAnsi="Times New Roman" w:cs="Times New Roman"/>
          <w:b/>
          <w:sz w:val="32"/>
          <w:szCs w:val="32"/>
          <w:lang w:eastAsia="ru-RU" w:bidi="en-US"/>
        </w:rPr>
        <w:t>на 2023-2024 учебный год</w:t>
      </w:r>
    </w:p>
    <w:p w:rsidR="00C36155" w:rsidRPr="00C36155" w:rsidRDefault="00C36155" w:rsidP="00C3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C36155" w:rsidRPr="00C36155" w:rsidRDefault="00C36155" w:rsidP="00C3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                                    Составители: 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</w:t>
      </w:r>
      <w:r w:rsidR="0069199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    </w:t>
      </w: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</w:t>
      </w:r>
      <w:proofErr w:type="gramStart"/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Со</w:t>
      </w:r>
      <w:r w:rsidR="0069199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ветская</w:t>
      </w:r>
      <w:proofErr w:type="gramEnd"/>
      <w:r w:rsidR="0069199A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Е.Г., учитель начальных </w:t>
      </w: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классов;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Солдаткина А.Н., учитель начальных классов,</w:t>
      </w:r>
    </w:p>
    <w:p w:rsidR="00C36155" w:rsidRPr="00C36155" w:rsidRDefault="00C36155" w:rsidP="00C361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</w:t>
      </w:r>
      <w:r w:rsidR="00CB70DD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                     </w:t>
      </w:r>
      <w:r w:rsidRPr="00C36155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>первая квалификационная категория</w:t>
      </w:r>
    </w:p>
    <w:p w:rsidR="00C36155" w:rsidRPr="00C36155" w:rsidRDefault="00C36155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C36155" w:rsidRDefault="00C36155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A924B0" w:rsidRDefault="00A924B0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A924B0" w:rsidRDefault="00A924B0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A924B0" w:rsidRDefault="00A924B0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A924B0" w:rsidRPr="00C36155" w:rsidRDefault="00A924B0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C36155" w:rsidRPr="00C36155" w:rsidRDefault="00C36155" w:rsidP="00C36155">
      <w:pPr>
        <w:spacing w:after="0" w:line="240" w:lineRule="auto"/>
        <w:ind w:left="3540"/>
        <w:jc w:val="center"/>
        <w:rPr>
          <w:rFonts w:ascii="Calibri" w:eastAsia="Times New Roman" w:hAnsi="Calibri" w:cs="Times New Roman"/>
          <w:b/>
          <w:sz w:val="24"/>
          <w:szCs w:val="24"/>
          <w:lang w:bidi="en-US"/>
        </w:rPr>
      </w:pPr>
    </w:p>
    <w:p w:rsidR="00C36155" w:rsidRDefault="00C36155" w:rsidP="00CB70DD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6155">
        <w:rPr>
          <w:rFonts w:ascii="Times New Roman" w:eastAsia="Times New Roman" w:hAnsi="Times New Roman" w:cs="Times New Roman"/>
          <w:spacing w:val="-1"/>
          <w:sz w:val="28"/>
          <w:szCs w:val="28"/>
        </w:rPr>
        <w:t>Саранск</w:t>
      </w:r>
      <w:r w:rsidRPr="00C36155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C36155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:rsidR="0069199A" w:rsidRDefault="0069199A" w:rsidP="00C3615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B70DD" w:rsidRDefault="00CB70DD" w:rsidP="00C36155">
      <w:pPr>
        <w:widowControl w:val="0"/>
        <w:autoSpaceDE w:val="0"/>
        <w:autoSpaceDN w:val="0"/>
        <w:spacing w:before="66" w:after="0" w:line="240" w:lineRule="auto"/>
        <w:ind w:right="15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6155" w:rsidRPr="00CB70DD" w:rsidRDefault="00CB70DD" w:rsidP="00CB70DD">
      <w:pPr>
        <w:pStyle w:val="Heading1"/>
        <w:spacing w:before="70" w:line="360" w:lineRule="auto"/>
        <w:jc w:val="center"/>
        <w:rPr>
          <w:color w:val="000000"/>
          <w:lang w:eastAsia="ru-RU"/>
        </w:rPr>
      </w:pPr>
      <w:r w:rsidRPr="007B4D82">
        <w:t>ПОЯСНИТЕЛЬНАЯ</w:t>
      </w:r>
      <w:r w:rsidRPr="007B4D82">
        <w:rPr>
          <w:spacing w:val="-4"/>
        </w:rPr>
        <w:t xml:space="preserve"> </w:t>
      </w:r>
      <w:r w:rsidRPr="007B4D82">
        <w:t>ЗАПИСКА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Программа внеуро</w:t>
      </w:r>
      <w:r w:rsidR="0069199A"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чной деятельности «Путешествие в мир профессий»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 О.С. Корнеевой “Экономика: первые шаги”, Мухиной Е.А. “Экономика и мы” и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Д. В. Григорьева «Методический конструктор. Внеурочная деятельность школьников».</w:t>
      </w:r>
    </w:p>
    <w:p w:rsidR="00CB70DD" w:rsidRPr="00CB70DD" w:rsidRDefault="00CB70DD" w:rsidP="00CB70DD">
      <w:pPr>
        <w:spacing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B70DD">
        <w:rPr>
          <w:rFonts w:ascii="Times New Roman" w:hAnsi="Times New Roman" w:cs="Times New Roman"/>
          <w:sz w:val="24"/>
          <w:szCs w:val="24"/>
        </w:rPr>
        <w:t xml:space="preserve">Реализация программы обеспечивается </w:t>
      </w:r>
      <w:r w:rsidRPr="00CB70DD">
        <w:rPr>
          <w:rFonts w:ascii="Times New Roman" w:hAnsi="Times New Roman" w:cs="Times New Roman"/>
          <w:b/>
          <w:sz w:val="24"/>
          <w:szCs w:val="24"/>
        </w:rPr>
        <w:t>нормативными документами</w:t>
      </w:r>
      <w:r w:rsidRPr="00CB70DD">
        <w:rPr>
          <w:rFonts w:ascii="Times New Roman" w:hAnsi="Times New Roman" w:cs="Times New Roman"/>
          <w:sz w:val="24"/>
          <w:szCs w:val="24"/>
        </w:rPr>
        <w:t>:</w:t>
      </w:r>
    </w:p>
    <w:p w:rsidR="00CB70DD" w:rsidRPr="00CB70DD" w:rsidRDefault="00CB70DD" w:rsidP="00CB70DD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B70DD">
        <w:rPr>
          <w:rFonts w:ascii="Times New Roman" w:hAnsi="Times New Roman" w:cs="Times New Roman"/>
          <w:sz w:val="24"/>
          <w:szCs w:val="24"/>
        </w:rPr>
        <w:t xml:space="preserve">Федеральный закон Российской Федерации от 29 декабря </w:t>
      </w:r>
      <w:smartTag w:uri="urn:schemas-microsoft-com:office:smarttags" w:element="metricconverter">
        <w:smartTagPr>
          <w:attr w:name="ProductID" w:val="2012 г"/>
        </w:smartTagPr>
        <w:r w:rsidRPr="00CB70DD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CB70DD">
        <w:rPr>
          <w:rFonts w:ascii="Times New Roman" w:hAnsi="Times New Roman" w:cs="Times New Roman"/>
          <w:sz w:val="24"/>
          <w:szCs w:val="24"/>
        </w:rPr>
        <w:t>. N 273-ФЗ «Об образовании в Российской Федерации»</w:t>
      </w:r>
    </w:p>
    <w:p w:rsidR="00CB70DD" w:rsidRPr="00CB70DD" w:rsidRDefault="00CB70DD" w:rsidP="00CB70DD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B70D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 (с изменениями и дополнениями)</w:t>
      </w:r>
    </w:p>
    <w:p w:rsidR="00CB70DD" w:rsidRPr="00CB70DD" w:rsidRDefault="00CB70DD" w:rsidP="00CB70DD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70DD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 18.05.2023 № 372</w:t>
      </w:r>
      <w:r w:rsidRPr="00CB70DD">
        <w:rPr>
          <w:rFonts w:ascii="Times New Roman" w:hAnsi="Times New Roman" w:cs="Times New Roman"/>
          <w:sz w:val="24"/>
          <w:szCs w:val="24"/>
        </w:rPr>
        <w:t xml:space="preserve"> </w:t>
      </w:r>
      <w:r w:rsidRPr="00CB70DD">
        <w:rPr>
          <w:rFonts w:ascii="Times New Roman" w:hAnsi="Times New Roman" w:cs="Times New Roman"/>
          <w:sz w:val="24"/>
          <w:szCs w:val="24"/>
          <w:shd w:val="clear" w:color="auto" w:fill="FFFFFF"/>
        </w:rPr>
        <w:t>«Об утверждении федеральной образовательной программы начального общего образования"</w:t>
      </w:r>
      <w:r w:rsidRPr="00CB70DD">
        <w:rPr>
          <w:rFonts w:ascii="Times New Roman" w:hAnsi="Times New Roman" w:cs="Times New Roman"/>
          <w:sz w:val="24"/>
          <w:szCs w:val="24"/>
        </w:rPr>
        <w:t xml:space="preserve"> </w:t>
      </w:r>
      <w:r w:rsidRPr="00CB70DD">
        <w:rPr>
          <w:rFonts w:ascii="Times New Roman" w:hAnsi="Times New Roman" w:cs="Times New Roman"/>
          <w:sz w:val="24"/>
          <w:szCs w:val="24"/>
          <w:shd w:val="clear" w:color="auto" w:fill="FFFFFF"/>
        </w:rPr>
        <w:t>(Зарегистрирован 12.07.2023 № 74229)</w:t>
      </w:r>
    </w:p>
    <w:p w:rsidR="00CB70DD" w:rsidRPr="00CB70DD" w:rsidRDefault="00CB70DD" w:rsidP="00CB70DD">
      <w:pPr>
        <w:pStyle w:val="a3"/>
        <w:widowControl/>
        <w:numPr>
          <w:ilvl w:val="0"/>
          <w:numId w:val="14"/>
        </w:numPr>
        <w:autoSpaceDE/>
        <w:autoSpaceDN/>
        <w:adjustRightInd/>
        <w:spacing w:line="360" w:lineRule="auto"/>
        <w:jc w:val="both"/>
        <w:rPr>
          <w:sz w:val="24"/>
          <w:szCs w:val="24"/>
          <w:lang w:eastAsia="ar-SA"/>
        </w:rPr>
      </w:pPr>
      <w:r w:rsidRPr="00CB70DD">
        <w:rPr>
          <w:sz w:val="24"/>
          <w:szCs w:val="24"/>
        </w:rPr>
        <w:t>Учебный план МОУ «Гимназия №29» на 2023/2024 учебный год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жизни каждого человека профессиональная деятельность занимает важное место. С первых шагов ребенка родители задумываются о его будущем, внимательно следят за интересами и склонностями своего ребенка, стараясь предопределить его профессиональную судьбу. Учеба в школе выявляет избирательное отношение школьника к разным учебным предметам. У отдельных детей очень рано обнаруживается интерес к некоторым из них, склонность к определенному виду деятельности: изобразительной, музыкальной, конструктивной.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Перед младшими школьниками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C36155" w:rsidRPr="00CB70DD" w:rsidRDefault="00C36155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</w:t>
      </w: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Направление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программы </w:t>
      </w:r>
      <w:r w:rsidR="0069199A"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«Путешествие в мир профессий» 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духовно-нравственное и социальное.</w:t>
      </w:r>
    </w:p>
    <w:p w:rsidR="00C36155" w:rsidRPr="00CB70DD" w:rsidRDefault="00C36155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Новизной 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данной программы следует считать непрерывность знакомства с разнообразием профессий уже на начальной ступени обучения, а также в силу возрастных возможностей младших школьников обеспечивает условия – исследовать способности применительно к рассматриваемой профессии.</w:t>
      </w:r>
    </w:p>
    <w:p w:rsidR="00C36155" w:rsidRPr="00CB70DD" w:rsidRDefault="00C36155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     Актуальность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Основными особенностями младшего школьника является любознательность, познавательный интерес, открытость внешнему миру. Поэтому перед начальной школой стоит увлекательная и сложная задача: определить роль и место </w:t>
      </w:r>
      <w:proofErr w:type="spell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профориентационной</w:t>
      </w:r>
      <w:proofErr w:type="spell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работы. Чтобы обучающийся осознанно сделал свой выбор во взрослой жизни, его надо познакомить с максимальным количеством профессий, начиная с ближнего окружения. Ознакомление с миром профессий, их социальной значимостью и содержанием есть немаловажная составляющая системного знания.</w:t>
      </w:r>
    </w:p>
    <w:p w:rsidR="00C36155" w:rsidRPr="00CB70DD" w:rsidRDefault="00C36155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Педагогическая целесообразность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программы является метод проблемного обучения, позволяющий путём создания проблемных ситуаций, с помощью информационных вопросов и гибкого их обсуждения повысить заинтересованность учащихся в тематике занятий. Каждое занятие имеет тематическое наполнение, связанное с рассмотрением определённой профессии, поэтому дети имеют возможность расширить свои представления о мире профессий, а также в силу возрастных возможностей исследовать свои способности применительно к рассматриваемой профессии.</w:t>
      </w:r>
    </w:p>
    <w:p w:rsidR="00C36155" w:rsidRPr="00CB70DD" w:rsidRDefault="00C36155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</w:t>
      </w: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формирование представлений о значение трудовой деятельности в жизни человека; уважительного отношения к труду и людям труда, потребности активно участвовать в общественно-полезном труде.</w:t>
      </w:r>
    </w:p>
    <w:p w:rsidR="00C36155" w:rsidRPr="00CB70DD" w:rsidRDefault="00C36155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</w:t>
      </w: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программы: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Образовательные: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–расширять у детей представления о разнообразии профессий на основе характерных трудовых процессов и результатов труда, представлении о структуре труда (цель, мотив, материал, трудовые действия, результат);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–расширять знания детей о родных людях, их профессиях, значимости их труда в семье и обществе;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–активизировать в речи слова, родовые понятия и видовые обобщения, связанные с темой, учить выражать свое отношение к той или иной профессии.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Воспитательные: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–воспитывать в детях чувство уважения к труду взрослых.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–расширение кругозора, уточнение представлений об окружающем мире, создание положительной основы для воспитания социально-личностных чувств;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–воспитание физических, психологических, социальных качеств, необходимых для полноценного развития личности.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Связь </w:t>
      </w:r>
      <w:proofErr w:type="spellStart"/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межпредметных</w:t>
      </w:r>
      <w:proofErr w:type="spellEnd"/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областей с внеурочной деятельностью</w:t>
      </w:r>
      <w:r w:rsidRPr="00CB70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Изучение программы внеурочной деятельности по социальному направлению «Мир профессий» 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тесно связано с такими дисциплинами как «Математика», «Русский язык», «Литературное чтение», «Изобразительное искусство», «Технология», «Музыка», «Окружающий мир».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</w:t>
      </w:r>
      <w:r w:rsidR="0069199A"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рамма внеурочной деятельности «Путешествие в м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ир профессий»</w:t>
      </w:r>
      <w:r w:rsidR="00EB7810"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рассчитана в 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1 класс</w:t>
      </w:r>
      <w:r w:rsidR="00EB7810"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 – 33 часа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Описание ценностных ориентиров содержания программы.</w:t>
      </w:r>
    </w:p>
    <w:p w:rsidR="00C36155" w:rsidRPr="00CB70DD" w:rsidRDefault="00C36155" w:rsidP="00CB70D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Получение представлений о роли труда и значении его в жизни человека и общества</w:t>
      </w:r>
    </w:p>
    <w:p w:rsidR="00C36155" w:rsidRPr="00CB70DD" w:rsidRDefault="00C36155" w:rsidP="00CB70D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Представления о современной инновационной экономике</w:t>
      </w:r>
    </w:p>
    <w:p w:rsidR="00C36155" w:rsidRPr="00CB70DD" w:rsidRDefault="00C36155" w:rsidP="00CB70D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Опыт уважительного отношения к людям труда</w:t>
      </w:r>
    </w:p>
    <w:p w:rsidR="00C36155" w:rsidRPr="00CB70DD" w:rsidRDefault="00C36155" w:rsidP="00CB70DD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Творческое отношение к труду и жизни</w:t>
      </w: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Pr="00E401E2" w:rsidRDefault="00CB70DD" w:rsidP="00E401E2">
      <w:pPr>
        <w:shd w:val="clear" w:color="auto" w:fill="FFFFFF"/>
        <w:spacing w:after="0" w:line="360" w:lineRule="auto"/>
        <w:jc w:val="center"/>
        <w:textAlignment w:val="baseline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E40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СОДЕРЖАНИЕ ПРОГРАММЫ КУРСА </w:t>
      </w:r>
      <w:r w:rsidR="00E401E2" w:rsidRPr="00E40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ВНЕУРОЧНОЙ ДЕЯТЕЛЬНОСТИ «ПУТЕШЕСТВИЕ В МИР ПРОФЕССИЙ»</w:t>
      </w:r>
    </w:p>
    <w:p w:rsidR="00CB70DD" w:rsidRP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Определяется возрастными особенностями младших школьников. Каждое   занятие внеурочной деятельности имеет тематическое наполнение, связанное с рассмотрением определенной профессии. Обучающиеся имеют возможность расширить свой кругозор, представления о мире профессий, а также исследовать свои способности применительно к рассматриваемой профессии. Программа внеурочной деятельности «Мир профессий» построена таким образом, что </w:t>
      </w:r>
      <w:proofErr w:type="gram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представляет возможность</w:t>
      </w:r>
      <w:proofErr w:type="gram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учащимся тренировать различные виды своих способностей. Ребенок становится заинтересованным субъектом в развитии своих способностей. </w:t>
      </w:r>
    </w:p>
    <w:p w:rsidR="00CB70DD" w:rsidRP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деятельности:</w:t>
      </w:r>
    </w:p>
    <w:p w:rsidR="00CB70DD" w:rsidRPr="00CB70DD" w:rsidRDefault="00CB70DD" w:rsidP="00CB70DD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Игровая деятельность</w:t>
      </w:r>
    </w:p>
    <w:p w:rsidR="00CB70DD" w:rsidRPr="00CB70DD" w:rsidRDefault="00CB70DD" w:rsidP="00CB70DD">
      <w:pPr>
        <w:numPr>
          <w:ilvl w:val="0"/>
          <w:numId w:val="11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Познавательная деятельность</w:t>
      </w: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Формы проведения: сюжетно-ролевые игры, беседы с элементами практической деятельности, дискуссии, конкурсы, викторины, с применением методов ТРИЗ – технологии, самостоятельного поиска знаний. Это способствует формированию учебно-познавательных мотивов, потребности в творческой деятельности, развитию кругозора и системного мышления учащихся.</w:t>
      </w: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B70DD" w:rsidRPr="00CB70DD" w:rsidRDefault="00CB70DD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9199A" w:rsidRPr="00CB70DD" w:rsidRDefault="0069199A" w:rsidP="00CB70DD">
      <w:pPr>
        <w:shd w:val="clear" w:color="auto" w:fill="FFFFFF"/>
        <w:spacing w:after="0" w:line="36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6155" w:rsidRPr="00E401E2" w:rsidRDefault="00E401E2" w:rsidP="00CB70DD">
      <w:pPr>
        <w:shd w:val="clear" w:color="auto" w:fill="FFFFFF"/>
        <w:spacing w:after="0" w:line="360" w:lineRule="auto"/>
        <w:ind w:left="709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КУРСА ВНЕУРОЧНОЙ ДЕЯТЕЛЬНОСТИ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Метапредметными</w:t>
      </w:r>
      <w:proofErr w:type="spell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результатами программы внеурочной деятельности «Мир профессий» – является формирование следующих универсальных учебных действий (УУД):</w:t>
      </w:r>
    </w:p>
    <w:p w:rsidR="00C36155" w:rsidRPr="00E401E2" w:rsidRDefault="00C36155" w:rsidP="00CB70DD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1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Регулятивные УУД:</w:t>
      </w:r>
    </w:p>
    <w:p w:rsidR="00C36155" w:rsidRPr="00CB70DD" w:rsidRDefault="00C36155" w:rsidP="00CB70D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C36155" w:rsidRPr="00CB70DD" w:rsidRDefault="00C36155" w:rsidP="00CB70D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C36155" w:rsidRPr="00CB70DD" w:rsidRDefault="00C36155" w:rsidP="00CB70DD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Учиться совместно с учителем и другими учениками давать эмоциональную оценку деятельности класса на уроке.</w:t>
      </w:r>
    </w:p>
    <w:p w:rsidR="00C36155" w:rsidRPr="00E401E2" w:rsidRDefault="00C36155" w:rsidP="00CB70DD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1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Познавательные УУД</w:t>
      </w:r>
      <w:r w:rsidRPr="00E401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36155" w:rsidRPr="00CB70DD" w:rsidRDefault="00C36155" w:rsidP="00CB70DD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Перерабатывать полученную информацию: делать выводы в результате совместной работы всего класса.</w:t>
      </w:r>
    </w:p>
    <w:p w:rsidR="00C36155" w:rsidRPr="00CB70DD" w:rsidRDefault="00C36155" w:rsidP="00CB70DD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</w:t>
      </w:r>
    </w:p>
    <w:p w:rsidR="00C36155" w:rsidRPr="00E401E2" w:rsidRDefault="00C36155" w:rsidP="00CB70DD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401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Коммуникативные УУД:</w:t>
      </w:r>
    </w:p>
    <w:p w:rsidR="00C36155" w:rsidRPr="00CB70DD" w:rsidRDefault="00C36155" w:rsidP="00CB70D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C36155" w:rsidRPr="00CB70DD" w:rsidRDefault="00C36155" w:rsidP="00CB70D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Слушать и понимать речь других</w:t>
      </w:r>
    </w:p>
    <w:p w:rsidR="00C36155" w:rsidRPr="00CB70DD" w:rsidRDefault="00C36155" w:rsidP="00CB70D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C36155" w:rsidRPr="00CB70DD" w:rsidRDefault="00C36155" w:rsidP="00CB70D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Совместно договариваться о правилах общения и поведения в школе и следовать им.</w:t>
      </w:r>
    </w:p>
    <w:p w:rsidR="00C36155" w:rsidRPr="00CB70DD" w:rsidRDefault="00C36155" w:rsidP="00CB70DD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Учиться выполнять различные роли в группе (лидера, исполнителя, критика). 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Планируемые результаты реализации программы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Первый уровень результатов </w:t>
      </w: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(1 класс) – приобретение социальных знаний. Занятия по конструированию, знакомство с домашними ремёслами, экскурсии на производство, встречи с людьми разных профессий.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Для оценки планируемых результатов освоения программы рекомендовано использовать диагностический инструментарий, представленный в таблице.</w:t>
      </w:r>
    </w:p>
    <w:p w:rsidR="00C36155" w:rsidRPr="00CB70DD" w:rsidRDefault="00C36155" w:rsidP="00CB70DD">
      <w:pPr>
        <w:shd w:val="clear" w:color="auto" w:fill="FFFFFF"/>
        <w:spacing w:after="225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844"/>
        <w:gridCol w:w="1417"/>
        <w:gridCol w:w="2413"/>
        <w:gridCol w:w="3123"/>
      </w:tblGrid>
      <w:tr w:rsidR="00EB7810" w:rsidRPr="00CB70DD" w:rsidTr="00EB7810"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312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Методики диагностики</w:t>
            </w:r>
          </w:p>
        </w:tc>
      </w:tr>
      <w:tr w:rsidR="00EB7810" w:rsidRPr="00CB70DD" w:rsidTr="00EB7810"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Когнитивный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знания учащихся о труде, о мире профессий</w:t>
            </w:r>
          </w:p>
        </w:tc>
        <w:tc>
          <w:tcPr>
            <w:tcW w:w="1417" w:type="dxa"/>
            <w:vMerge w:val="restart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трудового сознания</w:t>
            </w:r>
          </w:p>
        </w:tc>
        <w:tc>
          <w:tcPr>
            <w:tcW w:w="24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1.Знания о труде.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2.Понимание значения труда для жизни общества и каждого человека.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3.Знания об основных профессиях, их особенностях.</w:t>
            </w:r>
          </w:p>
        </w:tc>
        <w:tc>
          <w:tcPr>
            <w:tcW w:w="312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Тестирование (Тесты «Зачем нужен труд?»,</w:t>
            </w:r>
            <w:proofErr w:type="gramEnd"/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«Какая это профессия?»)</w:t>
            </w:r>
            <w:proofErr w:type="gramEnd"/>
          </w:p>
        </w:tc>
      </w:tr>
      <w:tr w:rsidR="00EB7810" w:rsidRPr="00CB70DD" w:rsidTr="00EB7810"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Мотивационно-личностный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отношение к труду, интерес к профессиям, желание овладеть какой-либо профессиональной деятельностью</w:t>
            </w:r>
          </w:p>
        </w:tc>
        <w:tc>
          <w:tcPr>
            <w:tcW w:w="1417" w:type="dxa"/>
            <w:vMerge/>
            <w:shd w:val="clear" w:color="auto" w:fill="FFFFFF"/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1.Отношение к труду и людям труда 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 Интерес к трудовой и профессиональной деятельности.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 Желание овладеть какой-либо профессией</w:t>
            </w:r>
          </w:p>
        </w:tc>
        <w:tc>
          <w:tcPr>
            <w:tcW w:w="312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Наблюдение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Методика «Продолжи предложение»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Беседа «Кем быть?»</w:t>
            </w:r>
          </w:p>
        </w:tc>
      </w:tr>
      <w:tr w:rsidR="00EB7810" w:rsidRPr="00CB70DD" w:rsidTr="00EB7810"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Поведенческий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Навыки трудовой деятельности, ответственность, дисциплинированность, самостоятельность в труде</w:t>
            </w:r>
          </w:p>
        </w:tc>
        <w:tc>
          <w:tcPr>
            <w:tcW w:w="1417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трудовой активности</w:t>
            </w:r>
          </w:p>
        </w:tc>
        <w:tc>
          <w:tcPr>
            <w:tcW w:w="24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1.Навыки трудовой деятельности.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2.Проявление трудолюбия, старательности.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3.Добросовестность, активность, ответственность в учебном труде.</w:t>
            </w:r>
          </w:p>
        </w:tc>
        <w:tc>
          <w:tcPr>
            <w:tcW w:w="312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36155" w:rsidRPr="00CB70DD" w:rsidRDefault="00C36155" w:rsidP="00CB70DD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Наблюдение.</w:t>
            </w:r>
          </w:p>
          <w:p w:rsidR="00C36155" w:rsidRPr="00CB70DD" w:rsidRDefault="00C36155" w:rsidP="00CB70DD">
            <w:pPr>
              <w:spacing w:after="0" w:line="36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Анализ продуктов трудовой деятельности.</w:t>
            </w:r>
          </w:p>
        </w:tc>
      </w:tr>
    </w:tbl>
    <w:p w:rsidR="00C36155" w:rsidRPr="00CB70DD" w:rsidRDefault="00C36155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6155" w:rsidRPr="00CB70DD" w:rsidRDefault="0069199A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Итоги уче</w:t>
      </w:r>
      <w:r w:rsidR="00C36155" w:rsidRPr="00CB70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 </w:t>
      </w:r>
      <w:r w:rsidR="00C36155"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знаний, умений, овладения учащимися  универсальных учебных действий подводятся посредством  листов педагогических наблюдений, опросников. Учет знаний и умений для контроля и оценки результатов освоения программы внеурочной деятельности происходит путем архивирования творческих работ учащихся, накопления материалов по типу «портфолио».</w:t>
      </w:r>
    </w:p>
    <w:p w:rsidR="00C36155" w:rsidRPr="00CB70DD" w:rsidRDefault="00C36155" w:rsidP="00CB70D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викторины, творческие конкурсы, ролевые игры, школьная научно-практическая конференция.</w:t>
      </w:r>
    </w:p>
    <w:p w:rsidR="00C36155" w:rsidRDefault="00C36155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Default="00E401E2" w:rsidP="00CB70DD">
      <w:pPr>
        <w:shd w:val="clear" w:color="auto" w:fill="FFFFFF"/>
        <w:spacing w:after="225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01E2" w:rsidRPr="00A924B0" w:rsidRDefault="00E401E2" w:rsidP="00E401E2">
      <w:pPr>
        <w:shd w:val="clear" w:color="auto" w:fill="FFFFFF"/>
        <w:spacing w:after="225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924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lastRenderedPageBreak/>
        <w:t>ТЕМАТИЧЕСКОЕ ПЛАНИРОВАНИЕ</w:t>
      </w:r>
    </w:p>
    <w:tbl>
      <w:tblPr>
        <w:tblW w:w="9457" w:type="dxa"/>
        <w:tblInd w:w="-4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05"/>
        <w:gridCol w:w="178"/>
        <w:gridCol w:w="26"/>
        <w:gridCol w:w="1418"/>
        <w:gridCol w:w="563"/>
        <w:gridCol w:w="1279"/>
        <w:gridCol w:w="852"/>
        <w:gridCol w:w="12"/>
        <w:gridCol w:w="2681"/>
        <w:gridCol w:w="1843"/>
      </w:tblGrid>
      <w:tr w:rsidR="00C36155" w:rsidRPr="00CB70DD" w:rsidTr="00E401E2">
        <w:tc>
          <w:tcPr>
            <w:tcW w:w="7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Дата</w:t>
            </w:r>
          </w:p>
        </w:tc>
        <w:tc>
          <w:tcPr>
            <w:tcW w:w="14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Основное содержание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 xml:space="preserve">Ресурсы, </w:t>
            </w:r>
            <w:proofErr w:type="spell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оборудова</w:t>
            </w:r>
            <w:proofErr w:type="spellEnd"/>
          </w:p>
          <w:p w:rsidR="00C36155" w:rsidRPr="00CB70DD" w:rsidRDefault="00C36155" w:rsidP="00CB70DD">
            <w:pPr>
              <w:spacing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proofErr w:type="spell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ние</w:t>
            </w:r>
            <w:proofErr w:type="spellEnd"/>
          </w:p>
        </w:tc>
      </w:tr>
      <w:tr w:rsidR="00C36155" w:rsidRPr="00CB70DD" w:rsidTr="00EB7810">
        <w:tc>
          <w:tcPr>
            <w:tcW w:w="945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Введение в мир профессий 5 ч</w:t>
            </w:r>
          </w:p>
        </w:tc>
      </w:tr>
      <w:tr w:rsidR="00C36155" w:rsidRPr="00CB70DD" w:rsidTr="00E401E2">
        <w:tc>
          <w:tcPr>
            <w:tcW w:w="8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Зачем человек трудится?</w:t>
            </w:r>
          </w:p>
        </w:tc>
        <w:tc>
          <w:tcPr>
            <w:tcW w:w="86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8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Проблемная ситуация: зачем человек трудится? Понятия: «труд», «профессия». Игра «Собери пословицу о труде»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Разрезные карточки с пословицами</w:t>
            </w:r>
          </w:p>
        </w:tc>
      </w:tr>
      <w:tr w:rsidR="00EB7810" w:rsidRPr="00CB70DD" w:rsidTr="00E401E2">
        <w:tc>
          <w:tcPr>
            <w:tcW w:w="8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Какие профессии ты знаешь?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Разминка. Проблемная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ситуация</w:t>
            </w:r>
            <w:proofErr w:type="gram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: какие профессии ты знаешь? Мини-рассказ учащихся о некоторых профессиях.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Игра «Угадай профессию!»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</w:tc>
      </w:tr>
      <w:tr w:rsidR="00EB7810" w:rsidRPr="00CB70DD" w:rsidTr="00E401E2">
        <w:tc>
          <w:tcPr>
            <w:tcW w:w="8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Мир интересных профессий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Рассказ учителя о необычных профессиях: дегустатор, дрессировщик, спасатель.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</w:tc>
      </w:tr>
      <w:tr w:rsidR="00C36155" w:rsidRPr="00CB70DD" w:rsidTr="00E401E2">
        <w:tc>
          <w:tcPr>
            <w:tcW w:w="8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Чем пахнут ремесла?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Разминка. Чтение учителем произведения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Дж</w:t>
            </w:r>
            <w:proofErr w:type="gram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Родари</w:t>
            </w:r>
            <w:proofErr w:type="spell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 «Чем пахнут ремесла?»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Дискуссия: почему бездельник не пахнет никак?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</w:tc>
      </w:tr>
      <w:tr w:rsidR="00C36155" w:rsidRPr="00CB70DD" w:rsidTr="00E401E2">
        <w:tc>
          <w:tcPr>
            <w:tcW w:w="809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Кем я хочу стать?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Чтение учителем отрывка из произведения В. Маяковского «Кем быть?». Галерея рисунков «Кем я хочу стать?»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Листы, краски, иллюстрации с изображением людей различных профессий</w:t>
            </w:r>
          </w:p>
        </w:tc>
      </w:tr>
      <w:tr w:rsidR="00C36155" w:rsidRPr="00CB70DD" w:rsidTr="00EB7810">
        <w:tc>
          <w:tcPr>
            <w:tcW w:w="945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Профессии в школе 2 ч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учитель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Разминка. Кто такой учитель? Проблемная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ситуация</w:t>
            </w:r>
            <w:proofErr w:type="gram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: каким должен быть учитель?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Сценка «На уроке»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Конкурс загадок на тему «Школа»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 — клип «Учитель»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Профессия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-б</w:t>
            </w:r>
            <w:proofErr w:type="gram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иблиотекарь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Экскурсия в школьную библиотеку.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B7810">
        <w:tc>
          <w:tcPr>
            <w:tcW w:w="945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Знакомство с  различными  профессиями 12 ч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продавец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  Заочное путешествие в магазин.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Сюжетно-ролевая игра «В магазине»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Весы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парикмахер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Знакомство с профессией  парикмахера.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Экскурсия в парикмахерскую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повар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Знакомство с профессией повара. Интервьюирование школьного повара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 .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почтальон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Знакомство с профессией почтальона.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Экскурсия на почту.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врач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Знакомство с профессией врача. Пресс-конференция со школьной медсестрой. Сюжетно-ролевая игра «В больнице»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Халат врача, аптечка.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Профессия - художник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Разминка. Знакомство с профессией художника.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Викторина</w:t>
            </w:r>
            <w:proofErr w:type="gram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 «Какие предметы нужны художнику?» Конкурс рисунков «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Я-художник</w:t>
            </w:r>
            <w:proofErr w:type="gramEnd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B7810">
        <w:tc>
          <w:tcPr>
            <w:tcW w:w="945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Проект «Азбука профессий» 9ч</w:t>
            </w:r>
          </w:p>
        </w:tc>
      </w:tr>
      <w:tr w:rsidR="00C36155" w:rsidRPr="00CB70DD" w:rsidTr="00E401E2">
        <w:trPr>
          <w:trHeight w:val="878"/>
        </w:trPr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13.</w:t>
            </w:r>
            <w:r w:rsidR="00EB7810"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Организационное занятие. Предъявление заданий группам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Коллективная работа: составление азбуки профессий.</w:t>
            </w:r>
          </w:p>
          <w:p w:rsidR="00C36155" w:rsidRPr="00CB70DD" w:rsidRDefault="00C36155" w:rsidP="00CB70DD">
            <w:pPr>
              <w:spacing w:before="240" w:after="100" w:afterAutospacing="1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Представление мини-проектов на буквы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А-Д</w:t>
            </w:r>
            <w:proofErr w:type="gramEnd"/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Разминка. Представление мини-проектов: рассказы учащихся о профессиях  на буквы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А-Д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Представление мини-проектов на буквы Е-К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Представление мини-проектов: рассказы учащихся о профессиях  на буквы Е-К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Представление мини-проектов на буквы Л-Р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Представление мини-проектов: рассказы учащихся о профессиях  на буквы Л-Р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17</w:t>
            </w:r>
            <w:r w:rsidR="00C36155"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Представление мини-проектов на буквы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С-Я</w:t>
            </w:r>
            <w:proofErr w:type="gramEnd"/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Разминка. Представление мини-проектов: рассказы учащихся о профессиях  на буквы </w:t>
            </w:r>
            <w:proofErr w:type="gramStart"/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С-Я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Оформление результатов проекта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Создание папки «Азбука профессий».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B7810">
        <w:tc>
          <w:tcPr>
            <w:tcW w:w="945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Профессия моих родителей 3ч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19. 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Кем работают мои родители?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Защита мини-проектов «Профессия моих родителей»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20.</w:t>
            </w: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Встреча с родителями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Пресс-конференция с родителями на тему «Чем интересна Ваша профессия?»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B7810">
        <w:tc>
          <w:tcPr>
            <w:tcW w:w="9457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  <w:lang w:eastAsia="ru-RU"/>
              </w:rPr>
              <w:t>Итоговые занятия 2 ч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0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21. 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 xml:space="preserve">Викторина «Что мы </w:t>
            </w: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узнали?»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Разминка. Викторина «Что мы узнали?»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Презентация</w:t>
            </w:r>
          </w:p>
        </w:tc>
      </w:tr>
      <w:tr w:rsidR="00C36155" w:rsidRPr="00CB70DD" w:rsidTr="00E401E2">
        <w:tc>
          <w:tcPr>
            <w:tcW w:w="78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007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EB7810" w:rsidP="00CB70DD">
            <w:pPr>
              <w:spacing w:after="0" w:line="240" w:lineRule="auto"/>
              <w:ind w:hanging="360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22</w:t>
            </w:r>
            <w:r w:rsidR="00C36155"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Праздник «Все профессии важны, все профессии нужны!»</w:t>
            </w:r>
          </w:p>
        </w:tc>
        <w:tc>
          <w:tcPr>
            <w:tcW w:w="85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Праздник для родителей «Все профессии важны, все профессии нужны!»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36155" w:rsidRPr="00CB70DD" w:rsidRDefault="00C36155" w:rsidP="00CB7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CB70D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  <w:t> </w:t>
            </w:r>
          </w:p>
        </w:tc>
      </w:tr>
      <w:tr w:rsidR="00C36155" w:rsidRPr="00CB70DD" w:rsidTr="00E401E2"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36155" w:rsidRPr="00CB70DD" w:rsidRDefault="00C36155" w:rsidP="00CB7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</w:tbl>
    <w:p w:rsidR="00F343AF" w:rsidRPr="00CB70DD" w:rsidRDefault="00F343AF" w:rsidP="00CB70DD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:rsidR="00F343AF" w:rsidRPr="00CB70DD" w:rsidRDefault="00F343AF" w:rsidP="00CB70DD">
      <w:pPr>
        <w:spacing w:after="0" w:line="360" w:lineRule="auto"/>
        <w:ind w:left="120"/>
        <w:rPr>
          <w:sz w:val="24"/>
          <w:szCs w:val="24"/>
        </w:rPr>
      </w:pPr>
      <w:r w:rsidRPr="00CB70DD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  <w:bookmarkStart w:id="0" w:name="_GoBack"/>
      <w:bookmarkEnd w:id="0"/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Багрова</w:t>
      </w:r>
      <w:proofErr w:type="gram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О.Е., </w:t>
      </w:r>
      <w:proofErr w:type="spell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Федоркина</w:t>
      </w:r>
      <w:proofErr w:type="spell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Н.Г. Введение в мир профессий. Классные часы, игры, конкурсы. 1-4 классы: Волгоград, 2019 г.</w:t>
      </w:r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Сухаревская Е.Ю. «Мир профессий»: Ростов-на Дону, издательство ИПК и ПРО,2018 г</w:t>
      </w:r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Психология. Учебное пособие для начальной школы</w:t>
      </w:r>
      <w:proofErr w:type="gram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/ </w:t>
      </w:r>
      <w:proofErr w:type="gram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 ред. проф. Дубровиной И.В. /: Москва, «</w:t>
      </w:r>
      <w:proofErr w:type="spell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Гардарика</w:t>
      </w:r>
      <w:proofErr w:type="spell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 2008г.</w:t>
      </w:r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интеллектуальных способностей школьника. Тихомирова Л.Ф., Ярославль, «Академия развития» 2016г.</w:t>
      </w:r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творческого мышления детей. Симановский А.Э.: Ярославль, «Академия развития» 2016г.</w:t>
      </w:r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Сборник тестов и упражнений для развития ваших творческих способностей. </w:t>
      </w:r>
      <w:proofErr w:type="spellStart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Винокурова</w:t>
      </w:r>
      <w:proofErr w:type="spellEnd"/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Н.: Москва, «ИМПЭТО» 2015г.</w:t>
      </w:r>
    </w:p>
    <w:p w:rsidR="00C36155" w:rsidRPr="00CB70DD" w:rsidRDefault="00C36155" w:rsidP="00CB70DD">
      <w:pPr>
        <w:numPr>
          <w:ilvl w:val="0"/>
          <w:numId w:val="13"/>
        </w:numPr>
        <w:shd w:val="clear" w:color="auto" w:fill="FFFFFF"/>
        <w:spacing w:after="0" w:line="36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0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Методическая газета для педагогов-психологов «Школьный психолог»: Издательский дом «Первое сентября», 2014г.</w:t>
      </w:r>
    </w:p>
    <w:p w:rsidR="001F14FE" w:rsidRPr="00CB70DD" w:rsidRDefault="001F14FE" w:rsidP="00CB70DD">
      <w:pPr>
        <w:spacing w:line="360" w:lineRule="auto"/>
        <w:rPr>
          <w:sz w:val="24"/>
          <w:szCs w:val="24"/>
        </w:rPr>
      </w:pPr>
    </w:p>
    <w:sectPr w:rsidR="001F14FE" w:rsidRPr="00CB70DD" w:rsidSect="00E401E2">
      <w:footerReference w:type="default" r:id="rId7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56A" w:rsidRDefault="0073756A" w:rsidP="00E401E2">
      <w:pPr>
        <w:spacing w:after="0" w:line="240" w:lineRule="auto"/>
      </w:pPr>
      <w:r>
        <w:separator/>
      </w:r>
    </w:p>
  </w:endnote>
  <w:endnote w:type="continuationSeparator" w:id="0">
    <w:p w:rsidR="0073756A" w:rsidRDefault="0073756A" w:rsidP="00E4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900"/>
      <w:docPartObj>
        <w:docPartGallery w:val="Page Numbers (Bottom of Page)"/>
        <w:docPartUnique/>
      </w:docPartObj>
    </w:sdtPr>
    <w:sdtContent>
      <w:p w:rsidR="00E401E2" w:rsidRDefault="00FF574E">
        <w:pPr>
          <w:pStyle w:val="a7"/>
          <w:jc w:val="right"/>
        </w:pPr>
        <w:fldSimple w:instr=" PAGE   \* MERGEFORMAT ">
          <w:r w:rsidR="00A924B0">
            <w:rPr>
              <w:noProof/>
            </w:rPr>
            <w:t>11</w:t>
          </w:r>
        </w:fldSimple>
      </w:p>
    </w:sdtContent>
  </w:sdt>
  <w:p w:rsidR="00E401E2" w:rsidRDefault="00E401E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56A" w:rsidRDefault="0073756A" w:rsidP="00E401E2">
      <w:pPr>
        <w:spacing w:after="0" w:line="240" w:lineRule="auto"/>
      </w:pPr>
      <w:r>
        <w:separator/>
      </w:r>
    </w:p>
  </w:footnote>
  <w:footnote w:type="continuationSeparator" w:id="0">
    <w:p w:rsidR="0073756A" w:rsidRDefault="0073756A" w:rsidP="00E40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B1DD4"/>
    <w:multiLevelType w:val="multilevel"/>
    <w:tmpl w:val="101EC6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23D1B"/>
    <w:multiLevelType w:val="multilevel"/>
    <w:tmpl w:val="F7F4F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CE710A"/>
    <w:multiLevelType w:val="multilevel"/>
    <w:tmpl w:val="BE5084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74A8F"/>
    <w:multiLevelType w:val="multilevel"/>
    <w:tmpl w:val="0D2A6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E0F1C"/>
    <w:multiLevelType w:val="multilevel"/>
    <w:tmpl w:val="99946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4D4164F"/>
    <w:multiLevelType w:val="multilevel"/>
    <w:tmpl w:val="2842C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DD1577"/>
    <w:multiLevelType w:val="hybridMultilevel"/>
    <w:tmpl w:val="30C66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7D4F2E"/>
    <w:multiLevelType w:val="multilevel"/>
    <w:tmpl w:val="9D8228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D16D59"/>
    <w:multiLevelType w:val="multilevel"/>
    <w:tmpl w:val="99CED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394B40"/>
    <w:multiLevelType w:val="hybridMultilevel"/>
    <w:tmpl w:val="171CDF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665B7726"/>
    <w:multiLevelType w:val="multilevel"/>
    <w:tmpl w:val="894A4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4B2673"/>
    <w:multiLevelType w:val="multilevel"/>
    <w:tmpl w:val="6964A5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92147D"/>
    <w:multiLevelType w:val="multilevel"/>
    <w:tmpl w:val="83A2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AE22ED"/>
    <w:multiLevelType w:val="multilevel"/>
    <w:tmpl w:val="096CCF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3867EE"/>
    <w:multiLevelType w:val="multilevel"/>
    <w:tmpl w:val="C3203F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3"/>
  </w:num>
  <w:num w:numId="5">
    <w:abstractNumId w:val="14"/>
  </w:num>
  <w:num w:numId="6">
    <w:abstractNumId w:val="7"/>
  </w:num>
  <w:num w:numId="7">
    <w:abstractNumId w:val="2"/>
  </w:num>
  <w:num w:numId="8">
    <w:abstractNumId w:val="10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6155"/>
    <w:rsid w:val="001F14FE"/>
    <w:rsid w:val="004D6752"/>
    <w:rsid w:val="005E7358"/>
    <w:rsid w:val="0069199A"/>
    <w:rsid w:val="0073756A"/>
    <w:rsid w:val="00A924B0"/>
    <w:rsid w:val="00AC017E"/>
    <w:rsid w:val="00AD6127"/>
    <w:rsid w:val="00BF63AE"/>
    <w:rsid w:val="00C36155"/>
    <w:rsid w:val="00CB70DD"/>
    <w:rsid w:val="00E401E2"/>
    <w:rsid w:val="00EB7810"/>
    <w:rsid w:val="00F343AF"/>
    <w:rsid w:val="00FF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3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B70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CB7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1">
    <w:name w:val="Heading 1"/>
    <w:basedOn w:val="a"/>
    <w:uiPriority w:val="1"/>
    <w:qFormat/>
    <w:rsid w:val="00CB70DD"/>
    <w:pPr>
      <w:widowControl w:val="0"/>
      <w:autoSpaceDE w:val="0"/>
      <w:autoSpaceDN w:val="0"/>
      <w:spacing w:after="0" w:line="240" w:lineRule="auto"/>
      <w:ind w:left="585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E4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401E2"/>
  </w:style>
  <w:style w:type="paragraph" w:styleId="a7">
    <w:name w:val="footer"/>
    <w:basedOn w:val="a"/>
    <w:link w:val="a8"/>
    <w:uiPriority w:val="99"/>
    <w:unhideWhenUsed/>
    <w:rsid w:val="00E4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01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8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2197</Words>
  <Characters>12524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Анна</cp:lastModifiedBy>
  <cp:revision>6</cp:revision>
  <dcterms:created xsi:type="dcterms:W3CDTF">2023-09-14T04:02:00Z</dcterms:created>
  <dcterms:modified xsi:type="dcterms:W3CDTF">2023-09-16T10:10:00Z</dcterms:modified>
</cp:coreProperties>
</file>